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08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74246" cy="4387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46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402" w:lineRule="exact" w:before="37"/>
        <w:ind w:left="1257" w:right="0" w:firstLine="0"/>
        <w:jc w:val="left"/>
        <w:rPr>
          <w:rFonts w:ascii="Constantia"/>
          <w:sz w:val="40"/>
        </w:rPr>
      </w:pPr>
      <w:r>
        <w:rPr>
          <w:rFonts w:ascii="Constantia"/>
          <w:color w:val="D50092"/>
          <w:sz w:val="40"/>
        </w:rPr>
        <w:t>Schermo</w:t>
      </w:r>
      <w:r>
        <w:rPr>
          <w:rFonts w:ascii="Constantia"/>
          <w:color w:val="D50092"/>
          <w:spacing w:val="-5"/>
          <w:sz w:val="40"/>
        </w:rPr>
        <w:t> </w:t>
      </w:r>
      <w:r>
        <w:rPr>
          <w:rFonts w:ascii="Constantia"/>
          <w:color w:val="D50092"/>
          <w:sz w:val="40"/>
        </w:rPr>
        <w:t>Tripod</w:t>
      </w:r>
      <w:r>
        <w:rPr>
          <w:rFonts w:ascii="Constantia"/>
          <w:color w:val="D50092"/>
          <w:spacing w:val="-2"/>
          <w:sz w:val="40"/>
        </w:rPr>
        <w:t> </w:t>
      </w:r>
      <w:r>
        <w:rPr>
          <w:rFonts w:ascii="Constantia"/>
          <w:color w:val="D50092"/>
          <w:sz w:val="40"/>
        </w:rPr>
        <w:t>180x180</w:t>
      </w:r>
      <w:r>
        <w:rPr>
          <w:rFonts w:ascii="Constantia"/>
          <w:color w:val="D50092"/>
          <w:spacing w:val="-4"/>
          <w:sz w:val="40"/>
        </w:rPr>
        <w:t> </w:t>
      </w:r>
      <w:r>
        <w:rPr>
          <w:rFonts w:ascii="Constantia"/>
          <w:color w:val="D50092"/>
          <w:sz w:val="40"/>
        </w:rPr>
        <w:t>(area</w:t>
      </w:r>
      <w:r>
        <w:rPr>
          <w:rFonts w:ascii="Constantia"/>
          <w:color w:val="D50092"/>
          <w:spacing w:val="-3"/>
          <w:sz w:val="40"/>
        </w:rPr>
        <w:t> </w:t>
      </w:r>
      <w:r>
        <w:rPr>
          <w:rFonts w:ascii="Constantia"/>
          <w:color w:val="D50092"/>
          <w:sz w:val="40"/>
        </w:rPr>
        <w:t>netta</w:t>
      </w:r>
      <w:r>
        <w:rPr>
          <w:rFonts w:ascii="Constantia"/>
          <w:color w:val="D50092"/>
          <w:spacing w:val="-5"/>
          <w:sz w:val="40"/>
        </w:rPr>
        <w:t> </w:t>
      </w:r>
      <w:r>
        <w:rPr>
          <w:rFonts w:ascii="Constantia"/>
          <w:color w:val="D50092"/>
          <w:sz w:val="40"/>
        </w:rPr>
        <w:t>176x176</w:t>
      </w:r>
      <w:r>
        <w:rPr>
          <w:rFonts w:ascii="Constantia"/>
          <w:color w:val="D50092"/>
          <w:spacing w:val="-3"/>
          <w:sz w:val="40"/>
        </w:rPr>
        <w:t> </w:t>
      </w:r>
      <w:r>
        <w:rPr>
          <w:rFonts w:ascii="Constantia"/>
          <w:color w:val="D50092"/>
          <w:sz w:val="40"/>
        </w:rPr>
        <w:t>cm)</w:t>
      </w:r>
      <w:r>
        <w:rPr>
          <w:rFonts w:ascii="Constantia"/>
          <w:color w:val="D50092"/>
          <w:spacing w:val="-2"/>
          <w:sz w:val="40"/>
        </w:rPr>
        <w:t> [1180]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3914909</wp:posOffset>
                </wp:positionH>
                <wp:positionV relativeFrom="paragraph">
                  <wp:posOffset>503382</wp:posOffset>
                </wp:positionV>
                <wp:extent cx="3150235" cy="29552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150235" cy="2955290"/>
                          <a:chExt cx="3150235" cy="29552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973"/>
                            <a:ext cx="3149865" cy="2708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99891" y="61468"/>
                            <a:ext cx="178943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229870">
                                <a:moveTo>
                                  <a:pt x="0" y="97154"/>
                                </a:moveTo>
                                <a:lnTo>
                                  <a:pt x="1786889" y="97154"/>
                                </a:lnTo>
                              </a:path>
                              <a:path w="1789430" h="229870">
                                <a:moveTo>
                                  <a:pt x="0" y="22225"/>
                                </a:moveTo>
                                <a:lnTo>
                                  <a:pt x="0" y="229870"/>
                                </a:lnTo>
                              </a:path>
                              <a:path w="1789430" h="229870">
                                <a:moveTo>
                                  <a:pt x="1789429" y="0"/>
                                </a:moveTo>
                                <a:lnTo>
                                  <a:pt x="1789429" y="207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22216" y="0"/>
                            <a:ext cx="812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260559pt;margin-top:39.636395pt;width:248.05pt;height:232.7pt;mso-position-horizontal-relative:page;mso-position-vertical-relative:paragraph;z-index:-15792640" id="docshapegroup1" coordorigin="6165,793" coordsize="4961,4654">
                <v:shape style="position:absolute;left:6165;top:1180;width:4961;height:4266" type="#_x0000_t75" id="docshape2" stroked="false">
                  <v:imagedata r:id="rId6" o:title=""/>
                </v:shape>
                <v:shape style="position:absolute;left:6480;top:889;width:2818;height:362" id="docshape3" coordorigin="6480,890" coordsize="2818,362" path="m6480,1043l9294,1043m6480,925l6480,1252m9298,890l9298,1217e" filled="false" stroked="true" strokeweight=".5pt" strokecolor="#ff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75;top:792;width:128;height:221" type="#_x0000_t202" id="docshape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pacing w:val="-10"/>
                            <w:sz w:val="2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50092"/>
          <w:spacing w:val="-17"/>
        </w:rPr>
        <w:t>Junior</w:t>
      </w:r>
      <w:r>
        <w:rPr>
          <w:color w:val="D50092"/>
          <w:spacing w:val="-39"/>
        </w:rPr>
        <w:t> </w:t>
      </w:r>
      <w:r>
        <w:rPr>
          <w:color w:val="D50092"/>
          <w:spacing w:val="-4"/>
        </w:rPr>
        <w:t>Line</w:t>
      </w:r>
    </w:p>
    <w:p>
      <w:pPr>
        <w:pStyle w:val="BodyText"/>
        <w:spacing w:before="12"/>
        <w:ind w:left="0"/>
        <w:jc w:val="left"/>
        <w:rPr>
          <w:rFonts w:ascii="Segoe Script"/>
          <w:b/>
          <w:sz w:val="9"/>
        </w:rPr>
      </w:pPr>
      <w:r>
        <w:rPr>
          <w:rFonts w:ascii="Segoe Script"/>
          <w:b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789305</wp:posOffset>
            </wp:positionH>
            <wp:positionV relativeFrom="paragraph">
              <wp:posOffset>115076</wp:posOffset>
            </wp:positionV>
            <wp:extent cx="3025901" cy="3025902"/>
            <wp:effectExtent l="0" t="0" r="0" b="0"/>
            <wp:wrapTopAndBottom/>
            <wp:docPr id="6" name="Image 6" descr="https://www.videoproiezioni.it/media/product/37d/schermo-tripod-junior-sopar-160x160-cm-e5e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https://www.videoproiezioni.it/media/product/37d/schermo-tripod-junior-sopar-160x160-cm-e5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901" cy="302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rFonts w:ascii="Segoe Script"/>
          <w:b/>
          <w:sz w:val="11"/>
        </w:rPr>
      </w:pPr>
    </w:p>
    <w:tbl>
      <w:tblPr>
        <w:tblW w:w="0" w:type="auto"/>
        <w:jc w:val="left"/>
        <w:tblInd w:w="58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986"/>
        <w:gridCol w:w="1132"/>
        <w:gridCol w:w="1135"/>
        <w:gridCol w:w="1132"/>
        <w:gridCol w:w="1276"/>
        <w:gridCol w:w="851"/>
        <w:gridCol w:w="990"/>
        <w:gridCol w:w="1132"/>
        <w:gridCol w:w="992"/>
        <w:gridCol w:w="1456"/>
      </w:tblGrid>
      <w:tr>
        <w:trPr>
          <w:trHeight w:val="1463" w:hRule="atLeast"/>
        </w:trPr>
        <w:tc>
          <w:tcPr>
            <w:tcW w:w="710" w:type="dxa"/>
            <w:tcBorders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986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Format</w:t>
            </w:r>
          </w:p>
        </w:tc>
        <w:tc>
          <w:tcPr>
            <w:tcW w:w="1132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21"/>
              <w:ind w:left="188" w:right="172" w:hanging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net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projection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area</w:t>
            </w:r>
          </w:p>
          <w:p>
            <w:pPr>
              <w:pStyle w:val="TableParagraph"/>
              <w:spacing w:line="265" w:lineRule="exact" w:before="0"/>
              <w:ind w:right="57"/>
              <w:rPr>
                <w:sz w:val="22"/>
              </w:rPr>
            </w:pPr>
            <w:r>
              <w:rPr>
                <w:sz w:val="22"/>
              </w:rPr>
              <w:t>(L2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 </w:t>
            </w:r>
            <w:r>
              <w:rPr>
                <w:spacing w:val="-5"/>
                <w:sz w:val="22"/>
              </w:rPr>
              <w:t>H2)</w:t>
            </w:r>
          </w:p>
          <w:p>
            <w:pPr>
              <w:pStyle w:val="TableParagraph"/>
              <w:spacing w:before="1"/>
              <w:ind w:right="54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</w:p>
        </w:tc>
        <w:tc>
          <w:tcPr>
            <w:tcW w:w="1135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0"/>
              <w:ind w:left="134" w:right="119" w:hanging="5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Total Canvas </w:t>
            </w:r>
            <w:r>
              <w:rPr>
                <w:b/>
                <w:color w:val="FF9999"/>
                <w:sz w:val="20"/>
              </w:rPr>
              <w:t>a</w:t>
            </w:r>
            <w:r>
              <w:rPr>
                <w:sz w:val="22"/>
              </w:rPr>
              <w:t>(L1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H1)</w:t>
            </w:r>
          </w:p>
          <w:p>
            <w:pPr>
              <w:pStyle w:val="TableParagraph"/>
              <w:spacing w:line="267" w:lineRule="exact" w:before="0"/>
              <w:ind w:left="12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</w:p>
        </w:tc>
        <w:tc>
          <w:tcPr>
            <w:tcW w:w="1132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right="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Diagonal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(inch)</w:t>
            </w:r>
          </w:p>
        </w:tc>
        <w:tc>
          <w:tcPr>
            <w:tcW w:w="1276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123" w:right="102" w:hanging="6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Overall dimensions </w:t>
            </w:r>
            <w:r>
              <w:rPr>
                <w:b/>
                <w:sz w:val="22"/>
              </w:rPr>
              <w:t>of the box </w:t>
            </w:r>
            <w:r>
              <w:rPr>
                <w:spacing w:val="-4"/>
                <w:sz w:val="22"/>
              </w:rPr>
              <w:t>(E)</w:t>
            </w:r>
          </w:p>
          <w:p>
            <w:pPr>
              <w:pStyle w:val="TableParagraph"/>
              <w:spacing w:line="251" w:lineRule="exact" w:before="0"/>
              <w:ind w:left="19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</w:p>
        </w:tc>
        <w:tc>
          <w:tcPr>
            <w:tcW w:w="851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22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Border</w:t>
            </w:r>
          </w:p>
          <w:p>
            <w:pPr>
              <w:pStyle w:val="TableParagraph"/>
              <w:spacing w:line="267" w:lineRule="exact" w:before="0"/>
              <w:ind w:left="22"/>
              <w:rPr>
                <w:sz w:val="22"/>
              </w:rPr>
            </w:pPr>
            <w:r>
              <w:rPr>
                <w:spacing w:val="-5"/>
                <w:sz w:val="22"/>
              </w:rPr>
              <w:t>(B)</w:t>
            </w:r>
          </w:p>
          <w:p>
            <w:pPr>
              <w:pStyle w:val="TableParagraph"/>
              <w:spacing w:line="267" w:lineRule="exact" w:before="0"/>
              <w:ind w:left="22" w:right="3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</w:p>
        </w:tc>
        <w:tc>
          <w:tcPr>
            <w:tcW w:w="990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212" w:right="193" w:hanging="1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Total height </w:t>
            </w:r>
            <w:r>
              <w:rPr>
                <w:spacing w:val="-4"/>
                <w:sz w:val="22"/>
              </w:rPr>
              <w:t>(F)</w:t>
            </w:r>
          </w:p>
          <w:p>
            <w:pPr>
              <w:pStyle w:val="TableParagraph"/>
              <w:spacing w:line="267" w:lineRule="exact" w:before="0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</w:p>
        </w:tc>
        <w:tc>
          <w:tcPr>
            <w:tcW w:w="1132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170" w:right="143" w:hang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Size of the box </w:t>
            </w:r>
            <w:r>
              <w:rPr>
                <w:spacing w:val="-10"/>
                <w:sz w:val="22"/>
                <w:szCs w:val="22"/>
              </w:rPr>
              <w:t>(box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Փ)</w:t>
            </w:r>
            <w:r>
              <w:rPr>
                <w:spacing w:val="-6"/>
                <w:sz w:val="22"/>
                <w:szCs w:val="22"/>
              </w:rPr>
              <w:t> cm</w:t>
            </w:r>
          </w:p>
        </w:tc>
        <w:tc>
          <w:tcPr>
            <w:tcW w:w="992" w:type="dxa"/>
            <w:tcBorders>
              <w:left w:val="nil"/>
              <w:bottom w:val="single" w:sz="4" w:space="0" w:color="D50092"/>
              <w:right w:val="nil"/>
            </w:tcBorders>
            <w:shd w:val="clear" w:color="auto" w:fill="FF66FF"/>
          </w:tcPr>
          <w:p>
            <w:pPr>
              <w:pStyle w:val="TableParagraph"/>
              <w:spacing w:before="119"/>
              <w:ind w:left="176" w:right="149" w:firstLine="165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Net </w:t>
            </w:r>
            <w:r>
              <w:rPr>
                <w:b/>
                <w:spacing w:val="-2"/>
                <w:sz w:val="22"/>
              </w:rPr>
              <w:t>Weight</w:t>
            </w:r>
          </w:p>
        </w:tc>
        <w:tc>
          <w:tcPr>
            <w:tcW w:w="1456" w:type="dxa"/>
            <w:tcBorders>
              <w:left w:val="nil"/>
              <w:bottom w:val="single" w:sz="4" w:space="0" w:color="D50092"/>
            </w:tcBorders>
            <w:shd w:val="clear" w:color="auto" w:fill="FF66FF"/>
          </w:tcPr>
          <w:p>
            <w:pPr>
              <w:pStyle w:val="TableParagraph"/>
              <w:spacing w:before="119"/>
              <w:ind w:left="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Packing</w:t>
            </w:r>
          </w:p>
        </w:tc>
      </w:tr>
      <w:tr>
        <w:trPr>
          <w:trHeight w:val="628" w:hRule="atLeast"/>
        </w:trPr>
        <w:tc>
          <w:tcPr>
            <w:tcW w:w="710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1180</w:t>
            </w:r>
          </w:p>
        </w:tc>
        <w:tc>
          <w:tcPr>
            <w:tcW w:w="986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1:1</w:t>
            </w:r>
          </w:p>
        </w:tc>
        <w:tc>
          <w:tcPr>
            <w:tcW w:w="1132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176x176</w:t>
            </w:r>
          </w:p>
        </w:tc>
        <w:tc>
          <w:tcPr>
            <w:tcW w:w="1135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8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180x180</w:t>
            </w:r>
          </w:p>
        </w:tc>
        <w:tc>
          <w:tcPr>
            <w:tcW w:w="1132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23" w:right="9"/>
              <w:rPr>
                <w:sz w:val="22"/>
              </w:rPr>
            </w:pPr>
            <w:r>
              <w:rPr>
                <w:spacing w:val="-5"/>
                <w:sz w:val="22"/>
              </w:rPr>
              <w:t>98”</w:t>
            </w:r>
          </w:p>
        </w:tc>
        <w:tc>
          <w:tcPr>
            <w:tcW w:w="1276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851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223-</w:t>
            </w: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1132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pacing w:val="-5"/>
                <w:sz w:val="22"/>
              </w:rPr>
              <w:t>6x6</w:t>
            </w:r>
          </w:p>
        </w:tc>
        <w:tc>
          <w:tcPr>
            <w:tcW w:w="992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D50092"/>
              <w:left w:val="single" w:sz="4" w:space="0" w:color="D50092"/>
              <w:bottom w:val="single" w:sz="4" w:space="0" w:color="D50092"/>
              <w:right w:val="single" w:sz="4" w:space="0" w:color="D50092"/>
            </w:tcBorders>
            <w:shd w:val="clear" w:color="auto" w:fill="FFCCFF"/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201x22,5x15</w:t>
            </w:r>
          </w:p>
        </w:tc>
      </w:tr>
    </w:tbl>
    <w:p>
      <w:pPr>
        <w:pStyle w:val="BodyText"/>
        <w:spacing w:line="259" w:lineRule="auto" w:before="410"/>
        <w:ind w:right="407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5084445</wp:posOffset>
            </wp:positionH>
            <wp:positionV relativeFrom="paragraph">
              <wp:posOffset>85343</wp:posOffset>
            </wp:positionV>
            <wp:extent cx="2166620" cy="1386205"/>
            <wp:effectExtent l="0" t="0" r="0" b="0"/>
            <wp:wrapNone/>
            <wp:docPr id="7" name="Image 7" descr="reflecta Tripod CrystalLine 160x160 cm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reflecta Tripod CrystalLine 160x160 cm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Schermi</w:t>
      </w:r>
      <w:r>
        <w:rPr>
          <w:spacing w:val="-7"/>
        </w:rPr>
        <w:t> </w:t>
      </w:r>
      <w:r>
        <w:rPr/>
        <w:t>tripod</w:t>
      </w:r>
      <w:r>
        <w:rPr>
          <w:spacing w:val="-6"/>
        </w:rPr>
        <w:t> </w:t>
      </w:r>
      <w:r>
        <w:rPr/>
        <w:t>portatili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pavimento,</w:t>
      </w:r>
      <w:r>
        <w:rPr>
          <w:spacing w:val="-7"/>
        </w:rPr>
        <w:t> </w:t>
      </w:r>
      <w:r>
        <w:rPr/>
        <w:t>ideali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chi</w:t>
      </w:r>
      <w:r>
        <w:rPr>
          <w:spacing w:val="-10"/>
        </w:rPr>
        <w:t> </w:t>
      </w:r>
      <w:r>
        <w:rPr/>
        <w:t>ha</w:t>
      </w:r>
      <w:r>
        <w:rPr>
          <w:spacing w:val="-8"/>
        </w:rPr>
        <w:t> </w:t>
      </w:r>
      <w:r>
        <w:rPr/>
        <w:t>bisogno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schermo di qualità che può essere richiuso quando non utilizzato e trasporto all’occorrenza.</w:t>
      </w:r>
      <w:r>
        <w:rPr>
          <w:spacing w:val="-12"/>
        </w:rPr>
        <w:t> </w:t>
      </w:r>
      <w:r>
        <w:rPr/>
        <w:t>rapporto</w:t>
      </w:r>
      <w:r>
        <w:rPr>
          <w:spacing w:val="-12"/>
        </w:rPr>
        <w:t> </w:t>
      </w:r>
      <w:r>
        <w:rPr/>
        <w:t>qualità</w:t>
      </w:r>
      <w:r>
        <w:rPr>
          <w:spacing w:val="-12"/>
        </w:rPr>
        <w:t> </w:t>
      </w:r>
      <w:r>
        <w:rPr/>
        <w:t>prezzo.</w:t>
      </w:r>
      <w:r>
        <w:rPr>
          <w:spacing w:val="-12"/>
        </w:rPr>
        <w:t> </w:t>
      </w:r>
      <w:r>
        <w:rPr/>
        <w:t>È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prodotto</w:t>
      </w:r>
      <w:r>
        <w:rPr>
          <w:spacing w:val="-12"/>
        </w:rPr>
        <w:t> </w:t>
      </w:r>
      <w:r>
        <w:rPr/>
        <w:t>“storico”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Sopar</w:t>
      </w:r>
      <w:r>
        <w:rPr>
          <w:spacing w:val="-11"/>
        </w:rPr>
        <w:t> </w:t>
      </w:r>
      <w:r>
        <w:rPr/>
        <w:t>nato</w:t>
      </w:r>
      <w:r>
        <w:rPr>
          <w:spacing w:val="-12"/>
        </w:rPr>
        <w:t> </w:t>
      </w:r>
      <w:r>
        <w:rPr/>
        <w:t>per il</w:t>
      </w:r>
      <w:r>
        <w:rPr>
          <w:spacing w:val="-3"/>
        </w:rPr>
        <w:t> </w:t>
      </w:r>
      <w:r>
        <w:rPr/>
        <w:t>mercato</w:t>
      </w:r>
      <w:r>
        <w:rPr>
          <w:spacing w:val="-3"/>
        </w:rPr>
        <w:t> </w:t>
      </w:r>
      <w:r>
        <w:rPr/>
        <w:t>Italiano</w:t>
      </w:r>
      <w:r>
        <w:rPr>
          <w:spacing w:val="-4"/>
        </w:rPr>
        <w:t> </w:t>
      </w:r>
      <w:r>
        <w:rPr/>
        <w:t>ed</w:t>
      </w:r>
      <w:r>
        <w:rPr>
          <w:spacing w:val="-2"/>
        </w:rPr>
        <w:t> </w:t>
      </w:r>
      <w:r>
        <w:rPr/>
        <w:t>Estero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fotografia</w:t>
      </w:r>
      <w:r>
        <w:rPr>
          <w:spacing w:val="-3"/>
        </w:rPr>
        <w:t> </w:t>
      </w:r>
      <w:r>
        <w:rPr/>
        <w:t>già</w:t>
      </w:r>
      <w:r>
        <w:rPr>
          <w:spacing w:val="-6"/>
        </w:rPr>
        <w:t> </w:t>
      </w:r>
      <w:r>
        <w:rPr/>
        <w:t>nei</w:t>
      </w:r>
      <w:r>
        <w:rPr>
          <w:spacing w:val="-2"/>
        </w:rPr>
        <w:t> </w:t>
      </w:r>
      <w:r>
        <w:rPr/>
        <w:t>momenti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utilizzava per la proiezione di diapositive.</w:t>
      </w:r>
    </w:p>
    <w:p>
      <w:pPr>
        <w:pStyle w:val="BodyText"/>
        <w:spacing w:line="259" w:lineRule="auto" w:before="118"/>
        <w:ind w:right="4075"/>
      </w:pPr>
      <w:r>
        <w:rPr/>
        <w:t>Ha subito</w:t>
      </w:r>
      <w:r>
        <w:rPr>
          <w:spacing w:val="-1"/>
        </w:rPr>
        <w:t> </w:t>
      </w:r>
      <w:r>
        <w:rPr/>
        <w:t>una netta evoluzione qualitativa nel tempo. Il</w:t>
      </w:r>
      <w:r>
        <w:rPr>
          <w:spacing w:val="-1"/>
        </w:rPr>
        <w:t> </w:t>
      </w:r>
      <w:r>
        <w:rPr/>
        <w:t>colore del treppiede e del tubo sono totalmente neri, in grado di conferirgli un aspetto elegante e modern. Può essere utilizzato per l'Home Cinema o per uso professionale.</w:t>
      </w:r>
    </w:p>
    <w:p>
      <w:pPr>
        <w:pStyle w:val="BodyText"/>
        <w:spacing w:line="261" w:lineRule="auto" w:before="121"/>
        <w:ind w:right="1133"/>
      </w:pPr>
      <w:r>
        <w:rPr/>
        <w:t>Tubo in metallo nero, diametro 6 cm con maniglia di trasporto ergonomica e serratura. Altezza regolabile per l'utilizzo in diversi ambienti e in base alle dimensioni del pubblico e della sala di proiezione.</w:t>
      </w:r>
    </w:p>
    <w:p>
      <w:pPr>
        <w:pStyle w:val="BodyText"/>
        <w:spacing w:line="259" w:lineRule="auto" w:before="115"/>
        <w:ind w:right="1129"/>
      </w:pPr>
      <w:r>
        <w:rPr/>
        <w:t>Il design è armonioso e la tela Bianca con retro nero, ideale per schermare sul telo eventuali luci posteriori (es. lampade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finestre,</w:t>
      </w:r>
      <w:r>
        <w:rPr>
          <w:spacing w:val="-2"/>
        </w:rPr>
        <w:t> </w:t>
      </w:r>
      <w:r>
        <w:rPr/>
        <w:t>ideale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proiezione</w:t>
      </w:r>
      <w:r>
        <w:rPr>
          <w:spacing w:val="-2"/>
        </w:rPr>
        <w:t> </w:t>
      </w:r>
      <w:r>
        <w:rPr/>
        <w:t>all’aperto).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quest'anno</w:t>
      </w:r>
      <w:r>
        <w:rPr>
          <w:spacing w:val="-4"/>
        </w:rPr>
        <w:t> </w:t>
      </w:r>
      <w:r>
        <w:rPr/>
        <w:t>vengono</w:t>
      </w:r>
      <w:r>
        <w:rPr>
          <w:spacing w:val="-8"/>
        </w:rPr>
        <w:t> </w:t>
      </w:r>
      <w:r>
        <w:rPr/>
        <w:t>forniti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bordi</w:t>
      </w:r>
      <w:r>
        <w:rPr>
          <w:spacing w:val="-3"/>
        </w:rPr>
        <w:t> </w:t>
      </w:r>
      <w:r>
        <w:rPr/>
        <w:t>perimetrali neri, in grado di aumentare il contrasto visivo della proiezione (percepito dall'occhio) e rendere l'immagine più vivida e brillante.</w:t>
      </w:r>
    </w:p>
    <w:p>
      <w:pPr>
        <w:pStyle w:val="BodyText"/>
        <w:spacing w:line="259" w:lineRule="auto" w:before="119"/>
        <w:ind w:right="1129"/>
      </w:pPr>
      <w:r>
        <w:rPr/>
        <w:t>Lo</w:t>
      </w:r>
      <w:r>
        <w:rPr>
          <w:spacing w:val="-12"/>
        </w:rPr>
        <w:t> </w:t>
      </w:r>
      <w:r>
        <w:rPr/>
        <w:t>schermo</w:t>
      </w:r>
      <w:r>
        <w:rPr>
          <w:spacing w:val="-12"/>
        </w:rPr>
        <w:t> </w:t>
      </w:r>
      <w:r>
        <w:rPr/>
        <w:t>presentato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questa</w:t>
      </w:r>
      <w:r>
        <w:rPr>
          <w:spacing w:val="-12"/>
        </w:rPr>
        <w:t> </w:t>
      </w:r>
      <w:r>
        <w:rPr/>
        <w:t>scheda</w:t>
      </w:r>
      <w:r>
        <w:rPr>
          <w:spacing w:val="-11"/>
        </w:rPr>
        <w:t> </w:t>
      </w:r>
      <w:r>
        <w:rPr/>
        <w:t>ha</w:t>
      </w:r>
      <w:r>
        <w:rPr>
          <w:spacing w:val="-12"/>
        </w:rPr>
        <w:t> </w:t>
      </w:r>
      <w:r>
        <w:rPr/>
        <w:t>area</w:t>
      </w:r>
      <w:r>
        <w:rPr>
          <w:spacing w:val="-12"/>
        </w:rPr>
        <w:t> </w:t>
      </w:r>
      <w:r>
        <w:rPr/>
        <w:t>netta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proiezione</w:t>
      </w:r>
      <w:r>
        <w:rPr>
          <w:spacing w:val="-11"/>
        </w:rPr>
        <w:t> </w:t>
      </w:r>
      <w:r>
        <w:rPr/>
        <w:t>176x176</w:t>
      </w:r>
      <w:r>
        <w:rPr>
          <w:spacing w:val="-10"/>
        </w:rPr>
        <w:t> </w:t>
      </w:r>
      <w:r>
        <w:rPr/>
        <w:t>cm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ingombro</w:t>
      </w:r>
      <w:r>
        <w:rPr>
          <w:spacing w:val="-12"/>
        </w:rPr>
        <w:t> </w:t>
      </w:r>
      <w:r>
        <w:rPr/>
        <w:t>totale</w:t>
      </w:r>
      <w:r>
        <w:rPr>
          <w:spacing w:val="-10"/>
        </w:rPr>
        <w:t> </w:t>
      </w:r>
      <w:r>
        <w:rPr/>
        <w:t>tela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180x180 cm. I bordi perimetrali sono di 2 cm e l’altezza è regolabile da 223 cm a 268 cm.</w:t>
      </w:r>
    </w:p>
    <w:p>
      <w:pPr>
        <w:pStyle w:val="BodyText"/>
        <w:spacing w:line="259" w:lineRule="auto" w:before="119"/>
        <w:ind w:right="1131"/>
      </w:pPr>
      <w:r>
        <w:rPr>
          <w:b/>
          <w:color w:val="FF3399"/>
        </w:rPr>
        <w:t>Tela</w:t>
      </w:r>
      <w:r>
        <w:rPr>
          <w:b/>
          <w:color w:val="FF3399"/>
          <w:spacing w:val="-10"/>
        </w:rPr>
        <w:t> </w:t>
      </w:r>
      <w:r>
        <w:rPr>
          <w:b/>
          <w:color w:val="FF3399"/>
        </w:rPr>
        <w:t>bianca</w:t>
      </w:r>
      <w:r>
        <w:rPr>
          <w:b/>
          <w:color w:val="FF3399"/>
          <w:spacing w:val="-10"/>
        </w:rPr>
        <w:t> </w:t>
      </w:r>
      <w:r>
        <w:rPr>
          <w:b/>
          <w:color w:val="FF3399"/>
        </w:rPr>
        <w:t>con</w:t>
      </w:r>
      <w:r>
        <w:rPr>
          <w:b/>
          <w:color w:val="FF3399"/>
          <w:spacing w:val="-10"/>
        </w:rPr>
        <w:t> </w:t>
      </w:r>
      <w:r>
        <w:rPr>
          <w:b/>
          <w:color w:val="FF3399"/>
        </w:rPr>
        <w:t>retro</w:t>
      </w:r>
      <w:r>
        <w:rPr>
          <w:b/>
          <w:color w:val="FF3399"/>
          <w:spacing w:val="-10"/>
        </w:rPr>
        <w:t> </w:t>
      </w:r>
      <w:r>
        <w:rPr>
          <w:b/>
          <w:color w:val="FF3399"/>
        </w:rPr>
        <w:t>nero:</w:t>
      </w:r>
      <w:r>
        <w:rPr>
          <w:b/>
          <w:color w:val="FF3399"/>
          <w:spacing w:val="-7"/>
        </w:rPr>
        <w:t> </w:t>
      </w:r>
      <w:r>
        <w:rPr/>
        <w:t>superficie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PVC,</w:t>
      </w:r>
      <w:r>
        <w:rPr>
          <w:spacing w:val="-7"/>
        </w:rPr>
        <w:t> </w:t>
      </w:r>
      <w:r>
        <w:rPr/>
        <w:t>certificata</w:t>
      </w:r>
      <w:r>
        <w:rPr>
          <w:spacing w:val="-9"/>
        </w:rPr>
        <w:t> </w:t>
      </w:r>
      <w:r>
        <w:rPr/>
        <w:t>B2,</w:t>
      </w:r>
      <w:r>
        <w:rPr>
          <w:spacing w:val="-7"/>
        </w:rPr>
        <w:t> </w:t>
      </w:r>
      <w:r>
        <w:rPr/>
        <w:t>ignifuga,</w:t>
      </w:r>
      <w:r>
        <w:rPr>
          <w:spacing w:val="-7"/>
        </w:rPr>
        <w:t> </w:t>
      </w:r>
      <w:r>
        <w:rPr/>
        <w:t>altamente</w:t>
      </w:r>
      <w:r>
        <w:rPr>
          <w:spacing w:val="-9"/>
        </w:rPr>
        <w:t> </w:t>
      </w:r>
      <w:r>
        <w:rPr/>
        <w:t>riflettente,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proiezioni</w:t>
      </w:r>
      <w:r>
        <w:rPr>
          <w:spacing w:val="-10"/>
        </w:rPr>
        <w:t> </w:t>
      </w:r>
      <w:r>
        <w:rPr/>
        <w:t>frontali. Il retro nero limita l'effetto di eventuali luci posteriori come lampade o portefinestre. Guadagno 1.0, angolo di visione 120°, spessore 0.35 mm e Peso tessuto/m² 300 g.</w:t>
      </w:r>
    </w:p>
    <w:sectPr>
      <w:type w:val="continuous"/>
      <w:pgSz w:w="11910" w:h="16840"/>
      <w:pgMar w:top="6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nstantia">
    <w:altName w:val="Constantia"/>
    <w:charset w:val="1"/>
    <w:family w:val="roman"/>
    <w:pitch w:val="variable"/>
  </w:font>
  <w:font w:name="Segoe Script">
    <w:altName w:val="Segoe Script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32"/>
      <w:jc w:val="both"/>
    </w:pPr>
    <w:rPr>
      <w:rFonts w:ascii="Calibri" w:hAnsi="Calibri" w:eastAsia="Calibri" w:cs="Calibri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861" w:lineRule="exact"/>
      <w:ind w:left="7105"/>
    </w:pPr>
    <w:rPr>
      <w:rFonts w:ascii="Segoe Script" w:hAnsi="Segoe Script" w:eastAsia="Segoe Script" w:cs="Segoe Script"/>
      <w:b/>
      <w:bCs/>
      <w:sz w:val="59"/>
      <w:szCs w:val="5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68"/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Parravicini</dc:creator>
  <dcterms:created xsi:type="dcterms:W3CDTF">2025-04-23T07:04:23Z</dcterms:created>
  <dcterms:modified xsi:type="dcterms:W3CDTF">2025-04-23T07:04:23Z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2013</vt:lpwstr>
  </property>
</Properties>
</file>