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3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635000</wp:posOffset>
            </wp:positionH>
            <wp:positionV relativeFrom="page">
              <wp:posOffset>5118099</wp:posOffset>
            </wp:positionV>
            <wp:extent cx="9608185" cy="1340485"/>
            <wp:effectExtent l="0" t="0" r="0" b="0"/>
            <wp:wrapNone/>
            <wp:docPr id="1" name="Image 1" descr="image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age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8185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405129</wp:posOffset>
                </wp:positionH>
                <wp:positionV relativeFrom="page">
                  <wp:posOffset>1083188</wp:posOffset>
                </wp:positionV>
                <wp:extent cx="8095615" cy="37985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095615" cy="3798570"/>
                          <a:chExt cx="8095615" cy="37985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905" y="760989"/>
                            <a:ext cx="3824235" cy="2938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836"/>
                            <a:ext cx="4350385" cy="366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34709" y="3082411"/>
                            <a:ext cx="47434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396240">
                                <a:moveTo>
                                  <a:pt x="0" y="396240"/>
                                </a:moveTo>
                                <a:lnTo>
                                  <a:pt x="474344" y="396240"/>
                                </a:lnTo>
                                <a:lnTo>
                                  <a:pt x="474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69434" y="3458966"/>
                            <a:ext cx="35712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124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3571240" h="76200">
                                <a:moveTo>
                                  <a:pt x="3495040" y="0"/>
                                </a:moveTo>
                                <a:lnTo>
                                  <a:pt x="3495040" y="76200"/>
                                </a:lnTo>
                                <a:lnTo>
                                  <a:pt x="3564890" y="41275"/>
                                </a:lnTo>
                                <a:lnTo>
                                  <a:pt x="3507740" y="41275"/>
                                </a:lnTo>
                                <a:lnTo>
                                  <a:pt x="3507740" y="34925"/>
                                </a:lnTo>
                                <a:lnTo>
                                  <a:pt x="3564890" y="34925"/>
                                </a:lnTo>
                                <a:lnTo>
                                  <a:pt x="3495040" y="0"/>
                                </a:lnTo>
                                <a:close/>
                              </a:path>
                              <a:path w="3571240" h="7620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3571240" h="76200">
                                <a:moveTo>
                                  <a:pt x="3495040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3495040" y="41275"/>
                                </a:lnTo>
                                <a:lnTo>
                                  <a:pt x="3495040" y="34925"/>
                                </a:lnTo>
                                <a:close/>
                              </a:path>
                              <a:path w="3571240" h="76200">
                                <a:moveTo>
                                  <a:pt x="3564890" y="34925"/>
                                </a:moveTo>
                                <a:lnTo>
                                  <a:pt x="3507740" y="34925"/>
                                </a:lnTo>
                                <a:lnTo>
                                  <a:pt x="3507740" y="41275"/>
                                </a:lnTo>
                                <a:lnTo>
                                  <a:pt x="3564890" y="41275"/>
                                </a:lnTo>
                                <a:lnTo>
                                  <a:pt x="3571240" y="38100"/>
                                </a:lnTo>
                                <a:lnTo>
                                  <a:pt x="3564890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03420" y="978021"/>
                            <a:ext cx="76200" cy="263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39060">
                                <a:moveTo>
                                  <a:pt x="34925" y="2562860"/>
                                </a:moveTo>
                                <a:lnTo>
                                  <a:pt x="0" y="2562860"/>
                                </a:lnTo>
                                <a:lnTo>
                                  <a:pt x="38100" y="2639060"/>
                                </a:lnTo>
                                <a:lnTo>
                                  <a:pt x="69850" y="2575560"/>
                                </a:lnTo>
                                <a:lnTo>
                                  <a:pt x="34925" y="2575560"/>
                                </a:lnTo>
                                <a:lnTo>
                                  <a:pt x="34925" y="2562860"/>
                                </a:lnTo>
                                <a:close/>
                              </a:path>
                              <a:path w="76200" h="2639060">
                                <a:moveTo>
                                  <a:pt x="41275" y="63500"/>
                                </a:moveTo>
                                <a:lnTo>
                                  <a:pt x="34925" y="63500"/>
                                </a:lnTo>
                                <a:lnTo>
                                  <a:pt x="34925" y="2575560"/>
                                </a:lnTo>
                                <a:lnTo>
                                  <a:pt x="41275" y="2575560"/>
                                </a:lnTo>
                                <a:lnTo>
                                  <a:pt x="41275" y="63500"/>
                                </a:lnTo>
                                <a:close/>
                              </a:path>
                              <a:path w="76200" h="2639060">
                                <a:moveTo>
                                  <a:pt x="76200" y="2562860"/>
                                </a:moveTo>
                                <a:lnTo>
                                  <a:pt x="41275" y="2562860"/>
                                </a:lnTo>
                                <a:lnTo>
                                  <a:pt x="41275" y="2575560"/>
                                </a:lnTo>
                                <a:lnTo>
                                  <a:pt x="69850" y="2575560"/>
                                </a:lnTo>
                                <a:lnTo>
                                  <a:pt x="76200" y="2562860"/>
                                </a:lnTo>
                                <a:close/>
                              </a:path>
                              <a:path w="76200" h="263906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4925" y="76200"/>
                                </a:lnTo>
                                <a:lnTo>
                                  <a:pt x="34925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639060">
                                <a:moveTo>
                                  <a:pt x="69850" y="63500"/>
                                </a:moveTo>
                                <a:lnTo>
                                  <a:pt x="41275" y="63500"/>
                                </a:lnTo>
                                <a:lnTo>
                                  <a:pt x="41275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00220" y="627501"/>
                            <a:ext cx="37179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925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3717925" h="76200">
                                <a:moveTo>
                                  <a:pt x="3641725" y="0"/>
                                </a:moveTo>
                                <a:lnTo>
                                  <a:pt x="3641725" y="76200"/>
                                </a:lnTo>
                                <a:lnTo>
                                  <a:pt x="3711575" y="41275"/>
                                </a:lnTo>
                                <a:lnTo>
                                  <a:pt x="3654425" y="41275"/>
                                </a:lnTo>
                                <a:lnTo>
                                  <a:pt x="3654425" y="34925"/>
                                </a:lnTo>
                                <a:lnTo>
                                  <a:pt x="3711575" y="34925"/>
                                </a:lnTo>
                                <a:lnTo>
                                  <a:pt x="3641725" y="0"/>
                                </a:lnTo>
                                <a:close/>
                              </a:path>
                              <a:path w="3717925" h="7620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3717925" h="76200">
                                <a:moveTo>
                                  <a:pt x="3641725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3641725" y="41275"/>
                                </a:lnTo>
                                <a:lnTo>
                                  <a:pt x="3641725" y="34925"/>
                                </a:lnTo>
                                <a:close/>
                              </a:path>
                              <a:path w="3717925" h="76200">
                                <a:moveTo>
                                  <a:pt x="3711575" y="34925"/>
                                </a:moveTo>
                                <a:lnTo>
                                  <a:pt x="3654425" y="34925"/>
                                </a:lnTo>
                                <a:lnTo>
                                  <a:pt x="3654425" y="41275"/>
                                </a:lnTo>
                                <a:lnTo>
                                  <a:pt x="3711575" y="41275"/>
                                </a:lnTo>
                                <a:lnTo>
                                  <a:pt x="3717925" y="38100"/>
                                </a:lnTo>
                                <a:lnTo>
                                  <a:pt x="3711575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16276" y="0"/>
                            <a:ext cx="478345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8" w:lineRule="exact" w:before="0"/>
                                <w:ind w:left="0" w:right="0" w:firstLine="0"/>
                                <w:jc w:val="left"/>
                                <w:rPr>
                                  <w:rFonts w:ascii="Constantia"/>
                                  <w:sz w:val="40"/>
                                </w:rPr>
                              </w:pPr>
                              <w:r>
                                <w:rPr>
                                  <w:rFonts w:ascii="Constantia"/>
                                  <w:color w:val="538DD3"/>
                                  <w:sz w:val="40"/>
                                </w:rPr>
                                <w:t>Schermo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z w:val="40"/>
                                </w:rPr>
                                <w:t>elettrico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z w:val="40"/>
                                </w:rPr>
                                <w:t>Rubin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z w:val="40"/>
                                </w:rPr>
                                <w:t>400x300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z w:val="40"/>
                                </w:rPr>
                                <w:t>4:3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onstantia"/>
                                  <w:color w:val="538DD3"/>
                                  <w:spacing w:val="-2"/>
                                  <w:sz w:val="40"/>
                                </w:rPr>
                                <w:t>(5401)</w:t>
                              </w:r>
                            </w:p>
                            <w:p>
                              <w:pPr>
                                <w:spacing w:line="337" w:lineRule="exact" w:before="187"/>
                                <w:ind w:left="439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L1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22"/>
                                </w:rPr>
                                <w:t>Ingombro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2"/>
                                </w:rPr>
                                <w:t>cassonetto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33848" y="2221859"/>
                            <a:ext cx="21590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pacing w:val="-5"/>
                                  <w:sz w:val="28"/>
                                </w:rPr>
                                <w:t>H2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937884" y="3085586"/>
                            <a:ext cx="46799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4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D75B6"/>
                                  <w:spacing w:val="-5"/>
                                  <w:sz w:val="28"/>
                                </w:rPr>
                                <w:t>L2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pt;margin-top:85.290405pt;width:637.450pt;height:299.1pt;mso-position-horizontal-relative:page;mso-position-vertical-relative:page;z-index:15729152" id="docshapegroup1" coordorigin="638,1706" coordsize="12749,5982">
                <v:shape style="position:absolute;left:7363;top:2904;width:6023;height:4628" type="#_x0000_t75" id="docshape2" stroked="false">
                  <v:imagedata r:id="rId6" o:title=""/>
                </v:shape>
                <v:shape style="position:absolute;left:638;top:1915;width:6851;height:5772" type="#_x0000_t75" id="docshape3" stroked="false">
                  <v:imagedata r:id="rId7" o:title=""/>
                </v:shape>
                <v:rect style="position:absolute;left:9984;top:6560;width:747;height:624" id="docshape4" filled="false" stroked="true" strokeweight=".5pt" strokecolor="#ffffff">
                  <v:stroke dashstyle="solid"/>
                </v:rect>
                <v:shape style="position:absolute;left:7519;top:7153;width:5624;height:120" id="docshape5" coordorigin="7519,7153" coordsize="5624,120" path="m7639,7153l7519,7213,7639,7273,7639,7218,7619,7218,7619,7208,7639,7208,7639,7153xm13023,7153l13023,7273,13133,7218,13043,7218,13043,7208,13133,7208,13023,7153xm7639,7208l7619,7208,7619,7218,7639,7218,7639,7208xm13023,7208l7639,7208,7639,7218,13023,7218,13023,7208xm13133,7208l13043,7208,13043,7218,13133,7218,13143,7213,13133,7208xe" filled="true" fillcolor="#5b9bd4" stroked="false">
                  <v:path arrowok="t"/>
                  <v:fill type="solid"/>
                </v:shape>
                <v:shape style="position:absolute;left:7730;top:3246;width:120;height:4156" id="docshape6" coordorigin="7730,3246" coordsize="120,4156" path="m7785,7282l7730,7282,7790,7402,7840,7302,7785,7302,7785,7282xm7795,3346l7785,3346,7785,7302,7795,7302,7795,3346xm7850,7282l7795,7282,7795,7302,7840,7302,7850,7282xm7790,3246l7730,3366,7785,3366,7785,3346,7840,3346,7790,3246xm7840,3346l7795,3346,7795,3366,7850,3366,7840,3346xe" filled="true" fillcolor="#ec7c30" stroked="false">
                  <v:path arrowok="t"/>
                  <v:fill type="solid"/>
                </v:shape>
                <v:shape style="position:absolute;left:7410;top:2694;width:5855;height:120" id="docshape7" coordorigin="7410,2694" coordsize="5855,120" path="m7530,2694l7410,2754,7530,2814,7530,2759,7510,2759,7510,2749,7530,2749,7530,2694xm13145,2694l13145,2814,13255,2759,13165,2759,13165,2749,13255,2749,13145,2694xm7530,2749l7510,2749,7510,2759,7530,2759,7530,2749xm13145,2749l7530,2749,7530,2759,13145,2759,13145,2749xm13255,2749l13165,2749,13165,2759,13255,2759,13265,2754,13255,2749xe" filled="true" fillcolor="#ff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915;top:1705;width:7533;height:933" type="#_x0000_t202" id="docshape8" filled="false" stroked="false">
                  <v:textbox inset="0,0,0,0">
                    <w:txbxContent>
                      <w:p>
                        <w:pPr>
                          <w:spacing w:line="408" w:lineRule="exact" w:before="0"/>
                          <w:ind w:left="0" w:right="0" w:firstLine="0"/>
                          <w:jc w:val="left"/>
                          <w:rPr>
                            <w:rFonts w:ascii="Constantia"/>
                            <w:sz w:val="40"/>
                          </w:rPr>
                        </w:pPr>
                        <w:r>
                          <w:rPr>
                            <w:rFonts w:ascii="Constantia"/>
                            <w:color w:val="538DD3"/>
                            <w:sz w:val="40"/>
                          </w:rPr>
                          <w:t>Schermo</w:t>
                        </w:r>
                        <w:r>
                          <w:rPr>
                            <w:rFonts w:ascii="Constantia"/>
                            <w:color w:val="538DD3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rFonts w:ascii="Constantia"/>
                            <w:color w:val="538DD3"/>
                            <w:sz w:val="40"/>
                          </w:rPr>
                          <w:t>elettrico</w:t>
                        </w:r>
                        <w:r>
                          <w:rPr>
                            <w:rFonts w:ascii="Constantia"/>
                            <w:color w:val="538DD3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rFonts w:ascii="Constantia"/>
                            <w:color w:val="538DD3"/>
                            <w:sz w:val="40"/>
                          </w:rPr>
                          <w:t>Rubin</w:t>
                        </w:r>
                        <w:r>
                          <w:rPr>
                            <w:rFonts w:ascii="Constantia"/>
                            <w:color w:val="538DD3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rFonts w:ascii="Constantia"/>
                            <w:color w:val="538DD3"/>
                            <w:sz w:val="40"/>
                          </w:rPr>
                          <w:t>400x300</w:t>
                        </w:r>
                        <w:r>
                          <w:rPr>
                            <w:rFonts w:ascii="Constantia"/>
                            <w:color w:val="538DD3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rFonts w:ascii="Constantia"/>
                            <w:color w:val="538DD3"/>
                            <w:sz w:val="40"/>
                          </w:rPr>
                          <w:t>4:3</w:t>
                        </w:r>
                        <w:r>
                          <w:rPr>
                            <w:rFonts w:ascii="Constantia"/>
                            <w:color w:val="538DD3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rFonts w:ascii="Constantia"/>
                            <w:color w:val="538DD3"/>
                            <w:spacing w:val="-2"/>
                            <w:sz w:val="40"/>
                          </w:rPr>
                          <w:t>(5401)</w:t>
                        </w:r>
                      </w:p>
                      <w:p>
                        <w:pPr>
                          <w:spacing w:line="337" w:lineRule="exact" w:before="187"/>
                          <w:ind w:left="439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L1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FF0000"/>
                            <w:sz w:val="22"/>
                          </w:rPr>
                          <w:t>Ingombro</w:t>
                        </w:r>
                        <w:r>
                          <w:rPr>
                            <w:color w:val="FF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22"/>
                          </w:rPr>
                          <w:t>cassonetto</w:t>
                        </w:r>
                      </w:p>
                    </w:txbxContent>
                  </v:textbox>
                  <w10:wrap type="none"/>
                </v:shape>
                <v:shape style="position:absolute;left:7935;top:5204;width:340;height:281" type="#_x0000_t202" id="docshape9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C000"/>
                            <w:spacing w:val="-5"/>
                            <w:sz w:val="28"/>
                          </w:rPr>
                          <w:t>H2</w:t>
                        </w:r>
                      </w:p>
                    </w:txbxContent>
                  </v:textbox>
                  <w10:wrap type="none"/>
                </v:shape>
                <v:shape style="position:absolute;left:9989;top:6565;width:737;height:619" type="#_x0000_t202" id="docshape10" filled="false" stroked="false">
                  <v:textbox inset="0,0,0,0">
                    <w:txbxContent>
                      <w:p>
                        <w:pPr>
                          <w:spacing w:before="192"/>
                          <w:ind w:left="14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D75B6"/>
                            <w:spacing w:val="-5"/>
                            <w:sz w:val="28"/>
                          </w:rPr>
                          <w:t>L2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8655597</wp:posOffset>
                </wp:positionH>
                <wp:positionV relativeFrom="page">
                  <wp:posOffset>1930399</wp:posOffset>
                </wp:positionV>
                <wp:extent cx="1635125" cy="240474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635125" cy="2404745"/>
                          <a:chExt cx="1635125" cy="240474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714"/>
                            <a:ext cx="1608650" cy="2058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21727" y="441325"/>
                            <a:ext cx="8858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885825" h="76200">
                                <a:moveTo>
                                  <a:pt x="809625" y="0"/>
                                </a:moveTo>
                                <a:lnTo>
                                  <a:pt x="809625" y="76200"/>
                                </a:lnTo>
                                <a:lnTo>
                                  <a:pt x="879475" y="41275"/>
                                </a:lnTo>
                                <a:lnTo>
                                  <a:pt x="822325" y="41275"/>
                                </a:lnTo>
                                <a:lnTo>
                                  <a:pt x="822325" y="34925"/>
                                </a:lnTo>
                                <a:lnTo>
                                  <a:pt x="879475" y="34925"/>
                                </a:lnTo>
                                <a:lnTo>
                                  <a:pt x="809625" y="0"/>
                                </a:lnTo>
                                <a:close/>
                              </a:path>
                              <a:path w="885825" h="7620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885825" h="76200">
                                <a:moveTo>
                                  <a:pt x="809625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809625" y="41275"/>
                                </a:lnTo>
                                <a:lnTo>
                                  <a:pt x="809625" y="34925"/>
                                </a:lnTo>
                                <a:close/>
                              </a:path>
                              <a:path w="885825" h="76200">
                                <a:moveTo>
                                  <a:pt x="879475" y="34925"/>
                                </a:moveTo>
                                <a:lnTo>
                                  <a:pt x="822325" y="34925"/>
                                </a:lnTo>
                                <a:lnTo>
                                  <a:pt x="822325" y="41275"/>
                                </a:lnTo>
                                <a:lnTo>
                                  <a:pt x="879475" y="41275"/>
                                </a:lnTo>
                                <a:lnTo>
                                  <a:pt x="885825" y="38100"/>
                                </a:lnTo>
                                <a:lnTo>
                                  <a:pt x="879475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677" y="717550"/>
                            <a:ext cx="7620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047750">
                                <a:moveTo>
                                  <a:pt x="34925" y="971550"/>
                                </a:moveTo>
                                <a:lnTo>
                                  <a:pt x="0" y="971550"/>
                                </a:lnTo>
                                <a:lnTo>
                                  <a:pt x="38100" y="1047750"/>
                                </a:lnTo>
                                <a:lnTo>
                                  <a:pt x="69850" y="984250"/>
                                </a:lnTo>
                                <a:lnTo>
                                  <a:pt x="34925" y="984250"/>
                                </a:lnTo>
                                <a:lnTo>
                                  <a:pt x="34925" y="971550"/>
                                </a:lnTo>
                                <a:close/>
                              </a:path>
                              <a:path w="76200" h="1047750">
                                <a:moveTo>
                                  <a:pt x="41275" y="63500"/>
                                </a:moveTo>
                                <a:lnTo>
                                  <a:pt x="34925" y="63500"/>
                                </a:lnTo>
                                <a:lnTo>
                                  <a:pt x="34925" y="984250"/>
                                </a:lnTo>
                                <a:lnTo>
                                  <a:pt x="41275" y="984250"/>
                                </a:lnTo>
                                <a:lnTo>
                                  <a:pt x="41275" y="63500"/>
                                </a:lnTo>
                                <a:close/>
                              </a:path>
                              <a:path w="76200" h="1047750">
                                <a:moveTo>
                                  <a:pt x="76200" y="971550"/>
                                </a:moveTo>
                                <a:lnTo>
                                  <a:pt x="41275" y="971550"/>
                                </a:lnTo>
                                <a:lnTo>
                                  <a:pt x="41275" y="984250"/>
                                </a:lnTo>
                                <a:lnTo>
                                  <a:pt x="69850" y="984250"/>
                                </a:lnTo>
                                <a:lnTo>
                                  <a:pt x="76200" y="971550"/>
                                </a:lnTo>
                                <a:close/>
                              </a:path>
                              <a:path w="76200" h="104775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4925" y="76200"/>
                                </a:lnTo>
                                <a:lnTo>
                                  <a:pt x="34925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1047750">
                                <a:moveTo>
                                  <a:pt x="69850" y="63500"/>
                                </a:moveTo>
                                <a:lnTo>
                                  <a:pt x="41275" y="63500"/>
                                </a:lnTo>
                                <a:lnTo>
                                  <a:pt x="41275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57057" y="3175"/>
                            <a:ext cx="47434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396240">
                                <a:moveTo>
                                  <a:pt x="0" y="396239"/>
                                </a:moveTo>
                                <a:lnTo>
                                  <a:pt x="474345" y="396239"/>
                                </a:lnTo>
                                <a:lnTo>
                                  <a:pt x="474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53450" y="164592"/>
                            <a:ext cx="21590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ED42D4"/>
                                  <w:spacing w:val="-5"/>
                                  <w:sz w:val="28"/>
                                </w:rPr>
                                <w:t>D1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9777" y="1765300"/>
                            <a:ext cx="419100" cy="4667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14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pacing w:val="-5"/>
                                  <w:sz w:val="28"/>
                                </w:rPr>
                                <w:t>H1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1.543091pt;margin-top:151.999985pt;width:128.75pt;height:189.35pt;mso-position-horizontal-relative:page;mso-position-vertical-relative:page;z-index:15729664" id="docshapegroup11" coordorigin="13631,3040" coordsize="2575,3787">
                <v:shape style="position:absolute;left:13630;top:3584;width:2534;height:3242" type="#_x0000_t75" id="docshape12" stroked="false">
                  <v:imagedata r:id="rId8" o:title=""/>
                </v:shape>
                <v:shape style="position:absolute;left:14295;top:3735;width:1395;height:120" id="docshape13" coordorigin="14295,3735" coordsize="1395,120" path="m14415,3735l14295,3795,14415,3855,14415,3800,14395,3800,14395,3790,14415,3790,14415,3735xm15570,3735l15570,3855,15680,3800,15590,3800,15590,3790,15680,3790,15570,3735xm14415,3790l14395,3790,14395,3800,14415,3800,14415,3790xm15570,3790l14415,3790,14415,3800,15570,3800,15570,3790xm15680,3790l15590,3790,15590,3800,15680,3800,15690,3795,15680,3790xe" filled="true" fillcolor="#ed42d4" stroked="false">
                  <v:path arrowok="t"/>
                  <v:fill type="solid"/>
                </v:shape>
                <v:shape style="position:absolute;left:13665;top:4170;width:120;height:1650" id="docshape14" coordorigin="13665,4170" coordsize="120,1650" path="m13720,5700l13665,5700,13725,5820,13775,5720,13720,5720,13720,5700xm13730,4270l13720,4270,13720,5720,13730,5720,13730,4270xm13785,5700l13730,5700,13730,5720,13775,5720,13785,5700xm13725,4170l13665,4290,13720,4290,13720,4270,13775,4270,13725,4170xm13775,4270l13730,4270,13730,4290,13785,4290,13775,4270xe" filled="true" fillcolor="#00af50" stroked="false">
                  <v:path arrowok="t"/>
                  <v:fill type="solid"/>
                </v:shape>
                <v:rect style="position:absolute;left:15453;top:3045;width:747;height:624" id="docshape15" filled="false" stroked="true" strokeweight=".5pt" strokecolor="#ffffff">
                  <v:stroke dashstyle="solid"/>
                </v:rect>
                <v:shape style="position:absolute;left:15604;top:3299;width:340;height:281" type="#_x0000_t202" id="docshape16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ED42D4"/>
                            <w:spacing w:val="-5"/>
                            <w:sz w:val="28"/>
                          </w:rPr>
                          <w:t>D1</w:t>
                        </w:r>
                      </w:p>
                    </w:txbxContent>
                  </v:textbox>
                  <w10:wrap type="none"/>
                </v:shape>
                <v:shape style="position:absolute;left:13725;top:5820;width:660;height:735" type="#_x0000_t202" id="docshape17" filled="false" stroked="true" strokeweight=".5pt" strokecolor="#ffffff">
                  <v:textbox inset="0,0,0,0">
                    <w:txbxContent>
                      <w:p>
                        <w:pPr>
                          <w:spacing w:before="193"/>
                          <w:ind w:left="14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AF50"/>
                            <w:spacing w:val="-5"/>
                            <w:sz w:val="28"/>
                          </w:rPr>
                          <w:t>H1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644905" cy="462819"/>
            <wp:effectExtent l="0" t="0" r="0" b="0"/>
            <wp:docPr id="19" name="Image 19" descr="image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image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5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8"/>
        <w:rPr>
          <w:rFonts w:ascii="Times New Roman"/>
          <w:sz w:val="20"/>
        </w:r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1361"/>
        <w:gridCol w:w="1637"/>
        <w:gridCol w:w="1473"/>
        <w:gridCol w:w="1652"/>
        <w:gridCol w:w="1681"/>
        <w:gridCol w:w="1865"/>
        <w:gridCol w:w="1268"/>
        <w:gridCol w:w="1262"/>
        <w:gridCol w:w="1661"/>
      </w:tblGrid>
      <w:tr>
        <w:trPr>
          <w:trHeight w:val="281" w:hRule="atLeast"/>
        </w:trPr>
        <w:tc>
          <w:tcPr>
            <w:tcW w:w="963" w:type="dxa"/>
          </w:tcPr>
          <w:p>
            <w:pPr>
              <w:pStyle w:val="TableParagraph"/>
              <w:spacing w:line="261" w:lineRule="exact"/>
              <w:ind w:right="1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Codice</w:t>
            </w:r>
          </w:p>
        </w:tc>
        <w:tc>
          <w:tcPr>
            <w:tcW w:w="1361" w:type="dxa"/>
          </w:tcPr>
          <w:p>
            <w:pPr>
              <w:pStyle w:val="TableParagraph"/>
              <w:spacing w:line="261" w:lineRule="exact"/>
              <w:ind w:left="181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Formato</w:t>
            </w:r>
          </w:p>
        </w:tc>
        <w:tc>
          <w:tcPr>
            <w:tcW w:w="1637" w:type="dxa"/>
          </w:tcPr>
          <w:p>
            <w:pPr>
              <w:pStyle w:val="TableParagraph"/>
              <w:spacing w:line="261" w:lineRule="exact"/>
              <w:ind w:left="306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Area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netta</w:t>
            </w:r>
          </w:p>
        </w:tc>
        <w:tc>
          <w:tcPr>
            <w:tcW w:w="1473" w:type="dxa"/>
          </w:tcPr>
          <w:p>
            <w:pPr>
              <w:pStyle w:val="TableParagraph"/>
              <w:spacing w:line="261" w:lineRule="exact"/>
              <w:ind w:left="39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Totale</w:t>
            </w:r>
          </w:p>
        </w:tc>
        <w:tc>
          <w:tcPr>
            <w:tcW w:w="1652" w:type="dxa"/>
          </w:tcPr>
          <w:p>
            <w:pPr>
              <w:pStyle w:val="TableParagraph"/>
              <w:spacing w:line="261" w:lineRule="exact"/>
              <w:ind w:left="1" w:right="8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Diagonale</w:t>
            </w:r>
          </w:p>
        </w:tc>
        <w:tc>
          <w:tcPr>
            <w:tcW w:w="1681" w:type="dxa"/>
          </w:tcPr>
          <w:p>
            <w:pPr>
              <w:pStyle w:val="TableParagraph"/>
              <w:spacing w:line="242" w:lineRule="exact" w:before="19"/>
              <w:ind w:left="357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Ingombro</w:t>
            </w:r>
          </w:p>
        </w:tc>
        <w:tc>
          <w:tcPr>
            <w:tcW w:w="1865" w:type="dxa"/>
          </w:tcPr>
          <w:p>
            <w:pPr>
              <w:pStyle w:val="TableParagraph"/>
              <w:spacing w:line="261" w:lineRule="exact"/>
              <w:ind w:left="28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Dimensione</w:t>
            </w:r>
          </w:p>
        </w:tc>
        <w:tc>
          <w:tcPr>
            <w:tcW w:w="1268" w:type="dxa"/>
          </w:tcPr>
          <w:p>
            <w:pPr>
              <w:pStyle w:val="TableParagraph"/>
              <w:spacing w:line="261" w:lineRule="exact"/>
              <w:ind w:right="11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Peso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exact"/>
              <w:ind w:left="67" w:right="142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Peso</w:t>
            </w:r>
          </w:p>
        </w:tc>
        <w:tc>
          <w:tcPr>
            <w:tcW w:w="1661" w:type="dxa"/>
          </w:tcPr>
          <w:p>
            <w:pPr>
              <w:pStyle w:val="TableParagraph"/>
              <w:spacing w:line="261" w:lineRule="exact"/>
              <w:ind w:left="31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Dimensioni</w:t>
            </w:r>
          </w:p>
        </w:tc>
      </w:tr>
      <w:tr>
        <w:trPr>
          <w:trHeight w:val="848" w:hRule="atLeast"/>
        </w:trPr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ind w:left="256" w:right="192" w:firstLine="6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proiezone </w:t>
            </w:r>
            <w:r>
              <w:rPr>
                <w:b/>
                <w:color w:val="FFFFFF"/>
                <w:sz w:val="24"/>
              </w:rPr>
              <w:t>(L2 x H2)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39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Tela</w:t>
            </w:r>
          </w:p>
        </w:tc>
        <w:tc>
          <w:tcPr>
            <w:tcW w:w="1652" w:type="dxa"/>
          </w:tcPr>
          <w:p>
            <w:pPr>
              <w:pStyle w:val="TableParagraph"/>
              <w:spacing w:line="281" w:lineRule="exact"/>
              <w:ind w:right="8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(pollici)</w:t>
            </w:r>
          </w:p>
        </w:tc>
        <w:tc>
          <w:tcPr>
            <w:tcW w:w="1681" w:type="dxa"/>
          </w:tcPr>
          <w:p>
            <w:pPr>
              <w:pStyle w:val="TableParagraph"/>
              <w:spacing w:line="261" w:lineRule="auto" w:before="21"/>
              <w:ind w:left="575" w:hanging="26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cassonetto </w:t>
            </w:r>
            <w:r>
              <w:rPr>
                <w:b/>
                <w:color w:val="FFFFFF"/>
                <w:spacing w:val="-4"/>
                <w:sz w:val="22"/>
              </w:rPr>
              <w:t>(cm)</w:t>
            </w:r>
          </w:p>
          <w:p>
            <w:pPr>
              <w:pStyle w:val="TableParagraph"/>
              <w:spacing w:line="245" w:lineRule="exact"/>
              <w:ind w:right="19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L1</w:t>
            </w:r>
          </w:p>
        </w:tc>
        <w:tc>
          <w:tcPr>
            <w:tcW w:w="1865" w:type="dxa"/>
          </w:tcPr>
          <w:p>
            <w:pPr>
              <w:pStyle w:val="TableParagraph"/>
              <w:spacing w:before="2"/>
              <w:ind w:left="346" w:right="32" w:hanging="65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cassonetto </w:t>
            </w:r>
            <w:r>
              <w:rPr>
                <w:b/>
                <w:color w:val="FFFFFF"/>
                <w:sz w:val="24"/>
              </w:rPr>
              <w:t>(D1 x H1)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left="64" w:right="1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netto</w:t>
            </w:r>
          </w:p>
        </w:tc>
        <w:tc>
          <w:tcPr>
            <w:tcW w:w="1262" w:type="dxa"/>
          </w:tcPr>
          <w:p>
            <w:pPr>
              <w:pStyle w:val="TableParagraph"/>
              <w:spacing w:before="2"/>
              <w:ind w:left="136" w:right="7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Lordo</w:t>
            </w:r>
          </w:p>
        </w:tc>
        <w:tc>
          <w:tcPr>
            <w:tcW w:w="1661" w:type="dxa"/>
          </w:tcPr>
          <w:p>
            <w:pPr>
              <w:pStyle w:val="TableParagraph"/>
              <w:spacing w:line="281" w:lineRule="exact"/>
              <w:ind w:left="31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imballo</w:t>
            </w:r>
          </w:p>
        </w:tc>
      </w:tr>
      <w:tr>
        <w:trPr>
          <w:trHeight w:val="668" w:hRule="atLeast"/>
        </w:trPr>
        <w:tc>
          <w:tcPr>
            <w:tcW w:w="963" w:type="dxa"/>
          </w:tcPr>
          <w:p>
            <w:pPr>
              <w:pStyle w:val="TableParagraph"/>
              <w:spacing w:before="4"/>
              <w:ind w:left="4" w:right="129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5401</w:t>
            </w:r>
          </w:p>
        </w:tc>
        <w:tc>
          <w:tcPr>
            <w:tcW w:w="1361" w:type="dxa"/>
          </w:tcPr>
          <w:p>
            <w:pPr>
              <w:pStyle w:val="TableParagraph"/>
              <w:spacing w:before="4"/>
              <w:ind w:left="38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4:3</w:t>
            </w:r>
          </w:p>
        </w:tc>
        <w:tc>
          <w:tcPr>
            <w:tcW w:w="1637" w:type="dxa"/>
          </w:tcPr>
          <w:p>
            <w:pPr>
              <w:pStyle w:val="TableParagraph"/>
              <w:spacing w:before="4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400x300</w:t>
            </w:r>
          </w:p>
          <w:p>
            <w:pPr>
              <w:pStyle w:val="TableParagraph"/>
              <w:spacing w:line="316" w:lineRule="exact"/>
              <w:ind w:left="2" w:right="103"/>
              <w:rPr>
                <w:sz w:val="28"/>
              </w:rPr>
            </w:pPr>
            <w:r>
              <w:rPr>
                <w:spacing w:val="-5"/>
                <w:sz w:val="28"/>
              </w:rPr>
              <w:t>cm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ind w:right="44"/>
              <w:rPr>
                <w:sz w:val="28"/>
              </w:rPr>
            </w:pPr>
            <w:r>
              <w:rPr>
                <w:spacing w:val="-2"/>
                <w:sz w:val="28"/>
              </w:rPr>
              <w:t>400x300</w:t>
            </w:r>
          </w:p>
          <w:p>
            <w:pPr>
              <w:pStyle w:val="TableParagraph"/>
              <w:spacing w:line="316" w:lineRule="exact"/>
              <w:ind w:left="2" w:right="44"/>
              <w:rPr>
                <w:sz w:val="28"/>
              </w:rPr>
            </w:pPr>
            <w:r>
              <w:rPr>
                <w:spacing w:val="-5"/>
                <w:sz w:val="28"/>
              </w:rPr>
              <w:t>cm</w:t>
            </w:r>
          </w:p>
        </w:tc>
        <w:tc>
          <w:tcPr>
            <w:tcW w:w="1652" w:type="dxa"/>
          </w:tcPr>
          <w:p>
            <w:pPr>
              <w:pStyle w:val="TableParagraph"/>
              <w:spacing w:before="4"/>
              <w:ind w:left="3" w:right="85"/>
              <w:rPr>
                <w:sz w:val="28"/>
              </w:rPr>
            </w:pPr>
            <w:r>
              <w:rPr>
                <w:spacing w:val="-4"/>
                <w:sz w:val="28"/>
              </w:rPr>
              <w:t>197”</w:t>
            </w:r>
          </w:p>
        </w:tc>
        <w:tc>
          <w:tcPr>
            <w:tcW w:w="1681" w:type="dxa"/>
          </w:tcPr>
          <w:p>
            <w:pPr>
              <w:pStyle w:val="TableParagraph"/>
              <w:spacing w:before="4"/>
              <w:ind w:left="2" w:right="196"/>
              <w:rPr>
                <w:sz w:val="28"/>
              </w:rPr>
            </w:pPr>
            <w:r>
              <w:rPr>
                <w:spacing w:val="-5"/>
                <w:sz w:val="28"/>
              </w:rPr>
              <w:t>409</w:t>
            </w:r>
          </w:p>
          <w:p>
            <w:pPr>
              <w:pStyle w:val="TableParagraph"/>
              <w:spacing w:line="316" w:lineRule="exact"/>
              <w:ind w:right="196"/>
              <w:rPr>
                <w:sz w:val="28"/>
              </w:rPr>
            </w:pPr>
            <w:r>
              <w:rPr>
                <w:spacing w:val="-5"/>
                <w:sz w:val="28"/>
              </w:rPr>
              <w:t>cm</w:t>
            </w:r>
          </w:p>
        </w:tc>
        <w:tc>
          <w:tcPr>
            <w:tcW w:w="1865" w:type="dxa"/>
          </w:tcPr>
          <w:p>
            <w:pPr>
              <w:pStyle w:val="TableParagraph"/>
              <w:spacing w:before="4"/>
              <w:ind w:left="3" w:right="114"/>
              <w:rPr>
                <w:sz w:val="28"/>
              </w:rPr>
            </w:pPr>
            <w:r>
              <w:rPr>
                <w:spacing w:val="-2"/>
                <w:sz w:val="28"/>
              </w:rPr>
              <w:t>12,5x14,0</w:t>
            </w:r>
          </w:p>
          <w:p>
            <w:pPr>
              <w:pStyle w:val="TableParagraph"/>
              <w:spacing w:line="316" w:lineRule="exact"/>
              <w:ind w:right="114"/>
              <w:rPr>
                <w:sz w:val="28"/>
              </w:rPr>
            </w:pPr>
            <w:r>
              <w:rPr>
                <w:spacing w:val="-5"/>
                <w:sz w:val="28"/>
              </w:rPr>
              <w:t>cm</w:t>
            </w:r>
          </w:p>
        </w:tc>
        <w:tc>
          <w:tcPr>
            <w:tcW w:w="1268" w:type="dxa"/>
          </w:tcPr>
          <w:p>
            <w:pPr>
              <w:pStyle w:val="TableParagraph"/>
              <w:spacing w:before="4"/>
              <w:ind w:left="63" w:right="113"/>
              <w:rPr>
                <w:sz w:val="28"/>
              </w:rPr>
            </w:pPr>
            <w:r>
              <w:rPr>
                <w:sz w:val="28"/>
              </w:rPr>
              <w:t>39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7"/>
                <w:sz w:val="28"/>
              </w:rPr>
              <w:t>Kg</w:t>
            </w:r>
          </w:p>
        </w:tc>
        <w:tc>
          <w:tcPr>
            <w:tcW w:w="1262" w:type="dxa"/>
          </w:tcPr>
          <w:p>
            <w:pPr>
              <w:pStyle w:val="TableParagraph"/>
              <w:spacing w:before="4"/>
              <w:ind w:left="142" w:right="75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7"/>
                <w:sz w:val="28"/>
              </w:rPr>
              <w:t>Kg</w:t>
            </w:r>
          </w:p>
        </w:tc>
        <w:tc>
          <w:tcPr>
            <w:tcW w:w="1661" w:type="dxa"/>
          </w:tcPr>
          <w:p>
            <w:pPr>
              <w:pStyle w:val="TableParagraph"/>
              <w:spacing w:before="11"/>
              <w:ind w:left="217" w:right="6"/>
              <w:rPr>
                <w:sz w:val="28"/>
              </w:rPr>
            </w:pPr>
            <w:r>
              <w:rPr>
                <w:spacing w:val="-2"/>
                <w:sz w:val="28"/>
              </w:rPr>
              <w:t>430x22x22</w:t>
            </w:r>
          </w:p>
          <w:p>
            <w:pPr>
              <w:pStyle w:val="TableParagraph"/>
              <w:spacing w:line="308" w:lineRule="exact"/>
              <w:ind w:left="217"/>
              <w:rPr>
                <w:sz w:val="28"/>
              </w:rPr>
            </w:pPr>
            <w:r>
              <w:rPr>
                <w:spacing w:val="-5"/>
                <w:sz w:val="28"/>
              </w:rPr>
              <w:t>cm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type w:val="continuous"/>
          <w:pgSz w:w="16850" w:h="11930" w:orient="landscape"/>
          <w:pgMar w:top="580" w:bottom="280" w:left="992" w:right="708"/>
        </w:sectPr>
      </w:pPr>
    </w:p>
    <w:p>
      <w:pPr>
        <w:pStyle w:val="BodyText"/>
        <w:ind w:left="29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92051" cy="253098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051" cy="253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00"/>
        <w:rPr>
          <w:rFonts w:ascii="Times New Roman"/>
        </w:rPr>
      </w:pPr>
    </w:p>
    <w:p>
      <w:pPr>
        <w:pStyle w:val="BodyText"/>
        <w:ind w:left="628" w:right="499"/>
        <w:jc w:val="both"/>
      </w:pPr>
      <w:r>
        <w:rPr/>
        <w:t>Lo Schermo per</w:t>
      </w:r>
      <w:r>
        <w:rPr>
          <w:spacing w:val="-1"/>
        </w:rPr>
        <w:t> </w:t>
      </w:r>
      <w:r>
        <w:rPr/>
        <w:t>proiezione</w:t>
      </w:r>
      <w:r>
        <w:rPr>
          <w:spacing w:val="-3"/>
        </w:rPr>
        <w:t> </w:t>
      </w:r>
      <w:r>
        <w:rPr/>
        <w:t>elettrico Rubin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adatto ad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uso</w:t>
      </w:r>
      <w:r>
        <w:rPr>
          <w:spacing w:val="-1"/>
        </w:rPr>
        <w:t> </w:t>
      </w:r>
      <w:r>
        <w:rPr/>
        <w:t>professionale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chi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bisogno di</w:t>
      </w:r>
      <w:r>
        <w:rPr>
          <w:spacing w:val="-1"/>
        </w:rPr>
        <w:t> </w:t>
      </w:r>
      <w:r>
        <w:rPr/>
        <w:t>dimensioni</w:t>
      </w:r>
      <w:r>
        <w:rPr>
          <w:spacing w:val="-1"/>
        </w:rPr>
        <w:t> </w:t>
      </w:r>
      <w:r>
        <w:rPr/>
        <w:t>piuttosto grandi,</w:t>
      </w:r>
      <w:r>
        <w:rPr>
          <w:spacing w:val="-1"/>
        </w:rPr>
        <w:t> </w:t>
      </w:r>
      <w:r>
        <w:rPr/>
        <w:t>è uno schermo certificato</w:t>
      </w:r>
      <w:r>
        <w:rPr>
          <w:spacing w:val="-2"/>
        </w:rPr>
        <w:t> </w:t>
      </w:r>
      <w:r>
        <w:rPr/>
        <w:t>CE interamente Made in Italy.</w:t>
      </w:r>
    </w:p>
    <w:p>
      <w:pPr>
        <w:pStyle w:val="BodyText"/>
        <w:spacing w:before="241"/>
        <w:ind w:left="628" w:right="495"/>
        <w:jc w:val="both"/>
      </w:pPr>
      <w:r>
        <w:rPr/>
        <w:t>Sopar</w:t>
      </w:r>
      <w:r>
        <w:rPr>
          <w:spacing w:val="-1"/>
        </w:rPr>
        <w:t> </w:t>
      </w:r>
      <w:r>
        <w:rPr/>
        <w:t>ha</w:t>
      </w:r>
      <w:r>
        <w:rPr>
          <w:spacing w:val="-5"/>
        </w:rPr>
        <w:t> </w:t>
      </w:r>
      <w:r>
        <w:rPr/>
        <w:t>voluto sfruttare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trentennale</w:t>
      </w:r>
      <w:r>
        <w:rPr>
          <w:spacing w:val="-3"/>
        </w:rPr>
        <w:t> </w:t>
      </w:r>
      <w:r>
        <w:rPr/>
        <w:t>esperienza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produrre</w:t>
      </w:r>
      <w:r>
        <w:rPr>
          <w:spacing w:val="-4"/>
        </w:rPr>
        <w:t> </w:t>
      </w:r>
      <w:r>
        <w:rPr/>
        <w:t>uno</w:t>
      </w:r>
      <w:r>
        <w:rPr>
          <w:spacing w:val="-3"/>
        </w:rPr>
        <w:t> </w:t>
      </w:r>
      <w:r>
        <w:rPr/>
        <w:t>schermo</w:t>
      </w:r>
      <w:r>
        <w:rPr>
          <w:spacing w:val="-2"/>
        </w:rPr>
        <w:t> </w:t>
      </w:r>
      <w:r>
        <w:rPr/>
        <w:t>motorizzato</w:t>
      </w:r>
      <w:r>
        <w:rPr>
          <w:spacing w:val="-2"/>
        </w:rPr>
        <w:t> </w:t>
      </w:r>
      <w:r>
        <w:rPr/>
        <w:t>ideale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aziende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sale</w:t>
      </w:r>
      <w:r>
        <w:rPr>
          <w:spacing w:val="-1"/>
        </w:rPr>
        <w:t> </w:t>
      </w:r>
      <w:r>
        <w:rPr/>
        <w:t>congressi,</w:t>
      </w:r>
      <w:r>
        <w:rPr>
          <w:spacing w:val="-1"/>
        </w:rPr>
        <w:t> </w:t>
      </w:r>
      <w:r>
        <w:rPr/>
        <w:t>ambienti</w:t>
      </w:r>
      <w:r>
        <w:rPr>
          <w:spacing w:val="-1"/>
        </w:rPr>
        <w:t> </w:t>
      </w:r>
      <w:r>
        <w:rPr/>
        <w:t>pubblici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servizi dal design elegante e armonioso, ottima qualità costruttiva e cura dei materiali utilizzati e dei dettagli.</w:t>
      </w:r>
    </w:p>
    <w:p>
      <w:pPr>
        <w:pStyle w:val="BodyText"/>
        <w:spacing w:before="238"/>
        <w:ind w:left="628" w:right="495"/>
        <w:jc w:val="both"/>
      </w:pPr>
      <w:r>
        <w:rPr/>
        <w:t>Le testate laterali, in alluminio, seguono la forma del cassonetto in acciaio verniciato bianco RAL9010 opaco, le staffe di fissaggio a parete e soffitto sono totalmente a scomparsa e liberamente posizionabili su tutta la lunghezza del cassonetto, realizzate in acciaio verniciato bianco opaco. Il contrappeso, in alluminio</w:t>
      </w:r>
      <w:r>
        <w:rPr>
          <w:spacing w:val="-5"/>
        </w:rPr>
        <w:t> </w:t>
      </w:r>
      <w:r>
        <w:rPr/>
        <w:t>verniciato</w:t>
      </w:r>
      <w:r>
        <w:rPr>
          <w:spacing w:val="-4"/>
        </w:rPr>
        <w:t> </w:t>
      </w:r>
      <w:r>
        <w:rPr/>
        <w:t>opaco,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schermo</w:t>
      </w:r>
      <w:r>
        <w:rPr>
          <w:spacing w:val="-4"/>
        </w:rPr>
        <w:t> </w:t>
      </w:r>
      <w:r>
        <w:rPr/>
        <w:t>riavvolto,</w:t>
      </w:r>
      <w:r>
        <w:rPr>
          <w:spacing w:val="-3"/>
        </w:rPr>
        <w:t> </w:t>
      </w:r>
      <w:r>
        <w:rPr/>
        <w:t>chiude</w:t>
      </w:r>
      <w:r>
        <w:rPr>
          <w:spacing w:val="-3"/>
        </w:rPr>
        <w:t> </w:t>
      </w:r>
      <w:r>
        <w:rPr/>
        <w:t>completamente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fessura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uscita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telo,</w:t>
      </w:r>
      <w:r>
        <w:rPr>
          <w:spacing w:val="-5"/>
        </w:rPr>
        <w:t> </w:t>
      </w:r>
      <w:r>
        <w:rPr/>
        <w:t>evitando</w:t>
      </w:r>
      <w:r>
        <w:rPr>
          <w:spacing w:val="-2"/>
        </w:rPr>
        <w:t> </w:t>
      </w:r>
      <w:r>
        <w:rPr/>
        <w:t>così</w:t>
      </w:r>
      <w:r>
        <w:rPr>
          <w:spacing w:val="-6"/>
        </w:rPr>
        <w:t> </w:t>
      </w:r>
      <w:r>
        <w:rPr/>
        <w:t>infiltrazioni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polvere.</w:t>
      </w:r>
      <w:r>
        <w:rPr>
          <w:spacing w:val="-3"/>
        </w:rPr>
        <w:t> </w:t>
      </w:r>
      <w:r>
        <w:rPr/>
        <w:t>Ingombro</w:t>
      </w:r>
      <w:r>
        <w:rPr>
          <w:spacing w:val="-5"/>
        </w:rPr>
        <w:t> </w:t>
      </w:r>
      <w:r>
        <w:rPr/>
        <w:t>totale</w:t>
      </w:r>
      <w:r>
        <w:rPr>
          <w:spacing w:val="-5"/>
        </w:rPr>
        <w:t> </w:t>
      </w:r>
      <w:r>
        <w:rPr/>
        <w:t>pari alla base del telo + cm. 9 (in questo caso a 409 cm)</w:t>
      </w:r>
    </w:p>
    <w:p>
      <w:pPr>
        <w:pStyle w:val="BodyText"/>
        <w:spacing w:before="241"/>
        <w:ind w:left="628"/>
        <w:jc w:val="both"/>
      </w:pPr>
      <w:r>
        <w:rPr/>
        <w:t>Lo</w:t>
      </w:r>
      <w:r>
        <w:rPr>
          <w:spacing w:val="-7"/>
        </w:rPr>
        <w:t> </w:t>
      </w:r>
      <w:r>
        <w:rPr/>
        <w:t>schermo</w:t>
      </w:r>
      <w:r>
        <w:rPr>
          <w:spacing w:val="-5"/>
        </w:rPr>
        <w:t> </w:t>
      </w:r>
      <w:r>
        <w:rPr/>
        <w:t>rappresentato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questa</w:t>
      </w:r>
      <w:r>
        <w:rPr>
          <w:spacing w:val="-3"/>
        </w:rPr>
        <w:t> </w:t>
      </w:r>
      <w:r>
        <w:rPr/>
        <w:t>scheda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un'area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proiezione</w:t>
      </w:r>
      <w:r>
        <w:rPr>
          <w:spacing w:val="-3"/>
        </w:rPr>
        <w:t> </w:t>
      </w:r>
      <w:r>
        <w:rPr/>
        <w:t>netta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400x300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formato</w:t>
      </w:r>
      <w:r>
        <w:rPr>
          <w:spacing w:val="-4"/>
        </w:rPr>
        <w:t> </w:t>
      </w:r>
      <w:r>
        <w:rPr/>
        <w:t>4:3,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grado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sviluppare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diagonale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197</w:t>
      </w:r>
      <w:r>
        <w:rPr>
          <w:spacing w:val="-4"/>
        </w:rPr>
        <w:t> </w:t>
      </w:r>
      <w:r>
        <w:rPr>
          <w:spacing w:val="-2"/>
        </w:rPr>
        <w:t>pollici.</w:t>
      </w:r>
    </w:p>
    <w:p>
      <w:pPr>
        <w:pStyle w:val="BodyText"/>
        <w:spacing w:before="241"/>
        <w:ind w:left="628" w:right="496"/>
        <w:jc w:val="both"/>
      </w:pPr>
      <w:r>
        <w:rPr/>
        <w:t>La</w:t>
      </w:r>
      <w:r>
        <w:rPr>
          <w:spacing w:val="-6"/>
        </w:rPr>
        <w:t> </w:t>
      </w:r>
      <w:r>
        <w:rPr/>
        <w:t>discesa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telo</w:t>
      </w:r>
      <w:r>
        <w:rPr>
          <w:spacing w:val="-7"/>
        </w:rPr>
        <w:t> </w:t>
      </w:r>
      <w:r>
        <w:rPr/>
        <w:t>è</w:t>
      </w:r>
      <w:r>
        <w:rPr>
          <w:spacing w:val="-5"/>
        </w:rPr>
        <w:t> </w:t>
      </w:r>
      <w:r>
        <w:rPr/>
        <w:t>nella</w:t>
      </w:r>
      <w:r>
        <w:rPr>
          <w:spacing w:val="-8"/>
        </w:rPr>
        <w:t> </w:t>
      </w:r>
      <w:r>
        <w:rPr/>
        <w:t>parte</w:t>
      </w:r>
      <w:r>
        <w:rPr>
          <w:spacing w:val="-5"/>
        </w:rPr>
        <w:t> </w:t>
      </w:r>
      <w:r>
        <w:rPr/>
        <w:t>anteriore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scatola.</w:t>
      </w:r>
      <w:r>
        <w:rPr>
          <w:spacing w:val="-9"/>
        </w:rPr>
        <w:t> </w:t>
      </w:r>
      <w:r>
        <w:rPr/>
        <w:t>Il</w:t>
      </w:r>
      <w:r>
        <w:rPr>
          <w:spacing w:val="-6"/>
        </w:rPr>
        <w:t> </w:t>
      </w:r>
      <w:r>
        <w:rPr/>
        <w:t>motore</w:t>
      </w:r>
      <w:r>
        <w:rPr>
          <w:spacing w:val="-8"/>
        </w:rPr>
        <w:t> </w:t>
      </w:r>
      <w:r>
        <w:rPr/>
        <w:t>elettrico</w:t>
      </w:r>
      <w:r>
        <w:rPr>
          <w:spacing w:val="-7"/>
        </w:rPr>
        <w:t> </w:t>
      </w:r>
      <w:r>
        <w:rPr/>
        <w:t>monofase</w:t>
      </w:r>
      <w:r>
        <w:rPr>
          <w:spacing w:val="-5"/>
        </w:rPr>
        <w:t> </w:t>
      </w:r>
      <w:r>
        <w:rPr/>
        <w:t>installato</w:t>
      </w:r>
      <w:r>
        <w:rPr>
          <w:spacing w:val="-6"/>
        </w:rPr>
        <w:t> </w:t>
      </w:r>
      <w:r>
        <w:rPr/>
        <w:t>è</w:t>
      </w:r>
      <w:r>
        <w:rPr>
          <w:spacing w:val="-7"/>
        </w:rPr>
        <w:t> </w:t>
      </w:r>
      <w:r>
        <w:rPr/>
        <w:t>marcato</w:t>
      </w:r>
      <w:r>
        <w:rPr>
          <w:spacing w:val="-5"/>
        </w:rPr>
        <w:t> </w:t>
      </w:r>
      <w:r>
        <w:rPr/>
        <w:t>CE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alimentazione</w:t>
      </w:r>
      <w:r>
        <w:rPr>
          <w:spacing w:val="-7"/>
        </w:rPr>
        <w:t> </w:t>
      </w:r>
      <w:r>
        <w:rPr/>
        <w:t>230V-50Hz,</w:t>
      </w:r>
      <w:r>
        <w:rPr>
          <w:spacing w:val="-5"/>
        </w:rPr>
        <w:t> </w:t>
      </w:r>
      <w:r>
        <w:rPr/>
        <w:t>assorbimento</w:t>
      </w:r>
      <w:r>
        <w:rPr>
          <w:spacing w:val="-7"/>
        </w:rPr>
        <w:t> </w:t>
      </w:r>
      <w:r>
        <w:rPr/>
        <w:t>90W 0,40A, grado di protezione</w:t>
      </w:r>
      <w:r>
        <w:rPr>
          <w:spacing w:val="-1"/>
        </w:rPr>
        <w:t> </w:t>
      </w:r>
      <w:r>
        <w:rPr/>
        <w:t>IP44, 17 giri/minuto ed è</w:t>
      </w:r>
      <w:r>
        <w:rPr>
          <w:spacing w:val="-1"/>
        </w:rPr>
        <w:t> </w:t>
      </w:r>
      <w:r>
        <w:rPr/>
        <w:t>montato sul lato sinistro dello schermo (guardando lo schermo). Sul</w:t>
      </w:r>
      <w:r>
        <w:rPr>
          <w:spacing w:val="-1"/>
        </w:rPr>
        <w:t> </w:t>
      </w:r>
      <w:r>
        <w:rPr/>
        <w:t>motore la</w:t>
      </w:r>
      <w:r>
        <w:rPr>
          <w:spacing w:val="-2"/>
        </w:rPr>
        <w:t> </w:t>
      </w:r>
      <w:r>
        <w:rPr/>
        <w:t>garanzia è di 5 anni dalla data di</w:t>
      </w:r>
      <w:r>
        <w:rPr>
          <w:spacing w:val="-1"/>
        </w:rPr>
        <w:t> </w:t>
      </w:r>
      <w:r>
        <w:rPr/>
        <w:t>acquisto,</w:t>
      </w:r>
      <w:r>
        <w:rPr>
          <w:spacing w:val="-2"/>
        </w:rPr>
        <w:t> </w:t>
      </w:r>
      <w:r>
        <w:rPr/>
        <w:t>mentre sullo schermo Sopar</w:t>
      </w:r>
      <w:r>
        <w:rPr>
          <w:spacing w:val="-3"/>
        </w:rPr>
        <w:t> </w:t>
      </w:r>
      <w:r>
        <w:rPr/>
        <w:t>offre una garanzia di 24</w:t>
      </w:r>
      <w:r>
        <w:rPr>
          <w:spacing w:val="-2"/>
        </w:rPr>
        <w:t> </w:t>
      </w:r>
      <w:r>
        <w:rPr/>
        <w:t>mesi dalla</w:t>
      </w:r>
      <w:r>
        <w:rPr>
          <w:spacing w:val="-5"/>
        </w:rPr>
        <w:t> </w:t>
      </w:r>
      <w:r>
        <w:rPr/>
        <w:t>data di acquisto alle</w:t>
      </w:r>
      <w:r>
        <w:rPr>
          <w:spacing w:val="-3"/>
        </w:rPr>
        <w:t> </w:t>
      </w:r>
      <w:r>
        <w:rPr/>
        <w:t>condizioni indicate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manuale di uso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manutenzione.</w:t>
      </w:r>
    </w:p>
    <w:p>
      <w:pPr>
        <w:pStyle w:val="BodyText"/>
        <w:spacing w:before="241"/>
        <w:ind w:left="628" w:right="495"/>
        <w:jc w:val="both"/>
      </w:pPr>
      <w:r>
        <w:rPr/>
        <w:t>Lo</w:t>
      </w:r>
      <w:r>
        <w:rPr>
          <w:spacing w:val="-3"/>
        </w:rPr>
        <w:t> </w:t>
      </w:r>
      <w:r>
        <w:rPr/>
        <w:t>schermo</w:t>
      </w:r>
      <w:r>
        <w:rPr>
          <w:spacing w:val="-2"/>
        </w:rPr>
        <w:t> </w:t>
      </w:r>
      <w:r>
        <w:rPr/>
        <w:t>viene</w:t>
      </w:r>
      <w:r>
        <w:rPr>
          <w:spacing w:val="-1"/>
        </w:rPr>
        <w:t> </w:t>
      </w:r>
      <w:r>
        <w:rPr/>
        <w:t>fornito completo di</w:t>
      </w:r>
      <w:r>
        <w:rPr>
          <w:spacing w:val="-4"/>
        </w:rPr>
        <w:t> </w:t>
      </w:r>
      <w:r>
        <w:rPr/>
        <w:t>pulsantiera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salita,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discesa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l'arresto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telo.</w:t>
      </w:r>
      <w:r>
        <w:rPr>
          <w:spacing w:val="-1"/>
        </w:rPr>
        <w:t> </w:t>
      </w:r>
      <w:r>
        <w:rPr/>
        <w:t>Regolazione</w:t>
      </w:r>
      <w:r>
        <w:rPr>
          <w:spacing w:val="-1"/>
        </w:rPr>
        <w:t> </w:t>
      </w:r>
      <w:r>
        <w:rPr/>
        <w:t>dei</w:t>
      </w:r>
      <w:r>
        <w:rPr>
          <w:spacing w:val="-4"/>
        </w:rPr>
        <w:t> </w:t>
      </w:r>
      <w:r>
        <w:rPr/>
        <w:t>finecorsa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salita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discesa</w:t>
      </w:r>
      <w:r>
        <w:rPr>
          <w:spacing w:val="-1"/>
        </w:rPr>
        <w:t> </w:t>
      </w:r>
      <w:r>
        <w:rPr/>
        <w:t>effettuata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fabbrica dai tecnici Sopar. È comunque possibile fermare lo schermo anche ad altezze intermedie agendo sull'interruttore elettrico. È sempre possibile acquistare, simultaneamente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secondo</w:t>
      </w:r>
      <w:r>
        <w:rPr>
          <w:spacing w:val="-12"/>
        </w:rPr>
        <w:t> </w:t>
      </w:r>
      <w:r>
        <w:rPr/>
        <w:t>momento,</w:t>
      </w:r>
      <w:r>
        <w:rPr>
          <w:spacing w:val="-13"/>
        </w:rPr>
        <w:t> </w:t>
      </w:r>
      <w:r>
        <w:rPr/>
        <w:t>il</w:t>
      </w:r>
      <w:r>
        <w:rPr>
          <w:spacing w:val="-10"/>
        </w:rPr>
        <w:t> </w:t>
      </w:r>
      <w:r>
        <w:rPr/>
        <w:t>radiocomando</w:t>
      </w:r>
      <w:r>
        <w:rPr>
          <w:spacing w:val="-12"/>
        </w:rPr>
        <w:t> </w:t>
      </w:r>
      <w:r>
        <w:rPr/>
        <w:t>RF</w:t>
      </w:r>
      <w:r>
        <w:rPr>
          <w:spacing w:val="-11"/>
        </w:rPr>
        <w:t> </w:t>
      </w:r>
      <w:r>
        <w:rPr/>
        <w:t>per</w:t>
      </w:r>
      <w:r>
        <w:rPr>
          <w:spacing w:val="-13"/>
        </w:rPr>
        <w:t> </w:t>
      </w:r>
      <w:r>
        <w:rPr/>
        <w:t>poter</w:t>
      </w:r>
      <w:r>
        <w:rPr>
          <w:spacing w:val="-12"/>
        </w:rPr>
        <w:t> </w:t>
      </w:r>
      <w:r>
        <w:rPr/>
        <w:t>controllare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distanza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discesa,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salita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l'arresto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telo.</w:t>
      </w:r>
      <w:r>
        <w:rPr>
          <w:spacing w:val="-13"/>
        </w:rPr>
        <w:t> </w:t>
      </w:r>
      <w:r>
        <w:rPr/>
        <w:t>(con</w:t>
      </w:r>
      <w:r>
        <w:rPr>
          <w:spacing w:val="-10"/>
        </w:rPr>
        <w:t> </w:t>
      </w:r>
      <w:r>
        <w:rPr/>
        <w:t>tipo</w:t>
      </w:r>
      <w:r>
        <w:rPr>
          <w:spacing w:val="-9"/>
        </w:rPr>
        <w:t> </w:t>
      </w:r>
      <w:r>
        <w:rPr/>
        <w:t>bidirezionale).</w:t>
      </w:r>
    </w:p>
    <w:p>
      <w:pPr>
        <w:pStyle w:val="BodyText"/>
        <w:spacing w:after="0"/>
        <w:jc w:val="both"/>
        <w:sectPr>
          <w:pgSz w:w="16850" w:h="11930" w:orient="landscape"/>
          <w:pgMar w:top="360" w:bottom="280" w:left="992" w:right="708"/>
        </w:sectPr>
      </w:pPr>
    </w:p>
    <w:p>
      <w:pPr>
        <w:pStyle w:val="BodyText"/>
        <w:ind w:left="6211"/>
        <w:rPr>
          <w:sz w:val="20"/>
        </w:rPr>
      </w:pPr>
      <w:r>
        <w:rPr>
          <w:sz w:val="20"/>
        </w:rPr>
        <w:drawing>
          <wp:inline distT="0" distB="0" distL="0" distR="0">
            <wp:extent cx="1644905" cy="462819"/>
            <wp:effectExtent l="0" t="0" r="0" b="0"/>
            <wp:docPr id="21" name="Image 21" descr="image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image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905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762"/>
        <w:jc w:val="both"/>
      </w:pPr>
      <w:r>
        <w:rPr/>
        <w:t>Al</w:t>
      </w:r>
      <w:r>
        <w:rPr>
          <w:spacing w:val="-4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dell'ordine</w:t>
      </w:r>
      <w:r>
        <w:rPr>
          <w:spacing w:val="-5"/>
        </w:rPr>
        <w:t> </w:t>
      </w:r>
      <w:r>
        <w:rPr/>
        <w:t>puoi</w:t>
      </w:r>
      <w:r>
        <w:rPr>
          <w:spacing w:val="-3"/>
        </w:rPr>
        <w:t> </w:t>
      </w:r>
      <w:r>
        <w:rPr/>
        <w:t>scegliere</w:t>
      </w:r>
      <w:r>
        <w:rPr>
          <w:spacing w:val="-4"/>
        </w:rPr>
        <w:t> tra:</w:t>
      </w:r>
    </w:p>
    <w:p>
      <w:pPr>
        <w:pStyle w:val="BodyText"/>
        <w:spacing w:line="259" w:lineRule="auto" w:before="263"/>
        <w:ind w:left="762" w:right="680"/>
        <w:jc w:val="both"/>
      </w:pPr>
      <w:r>
        <w:rPr>
          <w:b/>
        </w:rPr>
        <w:t>Tela Bianca</w:t>
      </w:r>
      <w:r>
        <w:rPr/>
        <w:t>: superficie in PVC bianco. Tessuto certificato B1 del tipo ignifugo ad alta riflessione, per proiezioni frontali. Guadagno 1.2, angolo di visuale 150°, spessore 0.41 mm e altezza bobina 230 cm (se entrambi i lati superano i 230 cm ci saranno delle saldature, invisibili in proiezione).</w:t>
      </w:r>
    </w:p>
    <w:p>
      <w:pPr>
        <w:pStyle w:val="BodyText"/>
        <w:spacing w:line="259" w:lineRule="auto" w:before="238"/>
        <w:ind w:left="762" w:right="674"/>
        <w:jc w:val="both"/>
      </w:pPr>
      <w:r>
        <w:rPr>
          <w:b/>
        </w:rPr>
        <w:t>Tela Bianca retro nero: </w:t>
      </w:r>
      <w:r>
        <w:rPr/>
        <w:t>superficie in PVC, certificato M1, di tipo ignifugo, altamente riflettente, per proiezioni frontali. Il retro nero limita l'effetto di eventuali luci posteriori come lampade o portefinestre. Guadagno 1,5, angolo di visione 150°, spessore 0,43 mm e altezza bobina 210 cm.</w:t>
      </w:r>
    </w:p>
    <w:p>
      <w:pPr>
        <w:pStyle w:val="BodyText"/>
        <w:spacing w:line="259" w:lineRule="auto" w:before="241"/>
        <w:ind w:left="762" w:right="675"/>
        <w:jc w:val="both"/>
      </w:pPr>
      <w:r>
        <w:rPr>
          <w:b/>
        </w:rPr>
        <w:t>Tela Retroproiezione: </w:t>
      </w:r>
      <w:r>
        <w:rPr/>
        <w:t>superficie in PVC, certificato B1 ignifugo, altamente riflettente, colore grigio traslucido. Guadagno 1.2, angolo di visione 150°, spessore 0.3 mm e altezza bobina 230 cm.</w:t>
      </w:r>
    </w:p>
    <w:p>
      <w:pPr>
        <w:pStyle w:val="BodyText"/>
        <w:spacing w:line="259" w:lineRule="auto" w:before="238"/>
        <w:ind w:left="762" w:right="682"/>
        <w:jc w:val="both"/>
      </w:pPr>
      <w:r>
        <w:rPr>
          <w:b/>
        </w:rPr>
        <w:t>Tela grigia ad alto contrasto: </w:t>
      </w:r>
      <w:r>
        <w:rPr/>
        <w:t>superficie in PVC. Si tratta di una tela certificata M1 del tipo ignifugo ad alta riflessione, utilizzata per proiezioni frontali. La tonalità di grigio ottimizza i contrasti. Guadagno 0,8, angolo di visione 150°, spessore 0,41 mm e altezza bobina 230 cm.</w:t>
      </w:r>
    </w:p>
    <w:p>
      <w:pPr>
        <w:pStyle w:val="BodyText"/>
        <w:spacing w:line="259" w:lineRule="auto" w:before="241"/>
        <w:ind w:left="762" w:right="675"/>
        <w:jc w:val="both"/>
      </w:pPr>
      <w:r>
        <w:rPr>
          <w:b/>
        </w:rPr>
        <w:t>Tela Microsonora: </w:t>
      </w:r>
      <w:r>
        <w:rPr/>
        <w:t>tela in pvc traforata con fronte bianco opaco e retro bianco lucido. Eccellente planarità, buona luminosità e ampio angolo di visione, nessun effetto hot spot, perfetta distribuzione della luce e uniformità del colore. I fori hanno un diametro di 0,4 mm e rendono questa superficie acusticamente trasparente, ideale quando la sorgente sonora è posizionata dietro lo schermo. Guadagno 1,05, spessore 0,41 e altezza bobina 230 cm.</w:t>
      </w:r>
    </w:p>
    <w:p>
      <w:pPr>
        <w:pStyle w:val="BodyText"/>
        <w:spacing w:line="259" w:lineRule="auto" w:before="239"/>
        <w:ind w:left="762" w:right="683"/>
        <w:jc w:val="both"/>
      </w:pPr>
      <w:r>
        <w:rPr/>
        <w:t>Puoi</w:t>
      </w:r>
      <w:r>
        <w:rPr>
          <w:spacing w:val="-1"/>
        </w:rPr>
        <w:t> </w:t>
      </w:r>
      <w:r>
        <w:rPr/>
        <w:t>scegliere</w:t>
      </w:r>
      <w:r>
        <w:rPr>
          <w:spacing w:val="-1"/>
        </w:rPr>
        <w:t> </w:t>
      </w:r>
      <w:r>
        <w:rPr/>
        <w:t>lo schermo senza bordi</w:t>
      </w:r>
      <w:r>
        <w:rPr>
          <w:spacing w:val="-1"/>
        </w:rPr>
        <w:t> </w:t>
      </w:r>
      <w:r>
        <w:rPr/>
        <w:t>laterali neri</w:t>
      </w:r>
      <w:r>
        <w:rPr>
          <w:spacing w:val="-1"/>
        </w:rPr>
        <w:t> </w:t>
      </w:r>
      <w:r>
        <w:rPr/>
        <w:t>oppure con bordi laterali</w:t>
      </w:r>
      <w:r>
        <w:rPr>
          <w:spacing w:val="-1"/>
        </w:rPr>
        <w:t> </w:t>
      </w:r>
      <w:r>
        <w:rPr/>
        <w:t>neri, fondo e</w:t>
      </w:r>
      <w:r>
        <w:rPr>
          <w:spacing w:val="-1"/>
        </w:rPr>
        <w:t> </w:t>
      </w:r>
      <w:r>
        <w:rPr/>
        <w:t>top nero top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cambia in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formato scelto (16:9,</w:t>
      </w:r>
      <w:r>
        <w:rPr>
          <w:spacing w:val="-4"/>
        </w:rPr>
        <w:t> </w:t>
      </w:r>
      <w:r>
        <w:rPr/>
        <w:t>16:10</w:t>
      </w:r>
      <w:r>
        <w:rPr>
          <w:spacing w:val="-3"/>
        </w:rPr>
        <w:t> </w:t>
      </w:r>
      <w:r>
        <w:rPr/>
        <w:t>o </w:t>
      </w:r>
      <w:r>
        <w:rPr>
          <w:spacing w:val="-2"/>
        </w:rPr>
        <w:t>4:3).</w:t>
      </w:r>
    </w:p>
    <w:p>
      <w:pPr>
        <w:pStyle w:val="BodyText"/>
        <w:spacing w:before="246"/>
        <w:ind w:left="762"/>
        <w:jc w:val="both"/>
      </w:pPr>
      <w:r>
        <w:rPr/>
        <w:t>Il</w:t>
      </w:r>
      <w:r>
        <w:rPr>
          <w:spacing w:val="-7"/>
        </w:rPr>
        <w:t> </w:t>
      </w:r>
      <w:r>
        <w:rPr/>
        <w:t>modello</w:t>
      </w:r>
      <w:r>
        <w:rPr>
          <w:spacing w:val="-5"/>
        </w:rPr>
        <w:t> </w:t>
      </w:r>
      <w:r>
        <w:rPr/>
        <w:t>presentato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questa</w:t>
      </w:r>
      <w:r>
        <w:rPr>
          <w:spacing w:val="-4"/>
        </w:rPr>
        <w:t> </w:t>
      </w:r>
      <w:r>
        <w:rPr/>
        <w:t>scheda</w:t>
      </w:r>
      <w:r>
        <w:rPr>
          <w:spacing w:val="-3"/>
        </w:rPr>
        <w:t> </w:t>
      </w:r>
      <w:r>
        <w:rPr/>
        <w:t>non</w:t>
      </w:r>
      <w:r>
        <w:rPr>
          <w:spacing w:val="-7"/>
        </w:rPr>
        <w:t> </w:t>
      </w:r>
      <w:r>
        <w:rPr/>
        <w:t>ha</w:t>
      </w:r>
      <w:r>
        <w:rPr>
          <w:spacing w:val="-3"/>
        </w:rPr>
        <w:t> </w:t>
      </w:r>
      <w:r>
        <w:rPr/>
        <w:t>bordi</w:t>
      </w:r>
      <w:r>
        <w:rPr>
          <w:spacing w:val="-4"/>
        </w:rPr>
        <w:t> </w:t>
      </w:r>
      <w:r>
        <w:rPr/>
        <w:t>laterali</w:t>
      </w:r>
      <w:r>
        <w:rPr>
          <w:spacing w:val="-3"/>
        </w:rPr>
        <w:t> </w:t>
      </w:r>
      <w:r>
        <w:rPr>
          <w:spacing w:val="-2"/>
        </w:rPr>
        <w:t>neri.</w:t>
      </w:r>
    </w:p>
    <w:sectPr>
      <w:pgSz w:w="16850" w:h="11930" w:orient="landscape"/>
      <w:pgMar w:top="5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tantia">
    <w:altName w:val="Constant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dcterms:created xsi:type="dcterms:W3CDTF">2025-04-23T07:01:06Z</dcterms:created>
  <dcterms:modified xsi:type="dcterms:W3CDTF">2025-04-23T07:01:06Z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2013</vt:lpwstr>
  </property>
</Properties>
</file>